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79A" w:rsidRDefault="000C14C9">
      <w:pPr>
        <w:rPr>
          <w:b/>
          <w:noProof/>
          <w:sz w:val="144"/>
          <w:szCs w:val="144"/>
          <w:lang w:eastAsia="tr-TR"/>
        </w:rPr>
      </w:pPr>
      <w:r>
        <w:rPr>
          <w:b/>
          <w:noProof/>
          <w:sz w:val="144"/>
          <w:szCs w:val="144"/>
          <w:lang w:eastAsia="tr-TR"/>
        </w:rPr>
        <w:drawing>
          <wp:inline distT="0" distB="0" distL="0" distR="0">
            <wp:extent cx="5938387" cy="8391525"/>
            <wp:effectExtent l="19050" t="19050" r="24263" b="28575"/>
            <wp:docPr id="8" name="Resim 8" descr="C:\Users\opayas\Desktop\İngilizce Kılavuzlar\manual eng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ayas\Desktop\İngilizce Kılavuzlar\manual eng_Page_02.jpg"/>
                    <pic:cNvPicPr>
                      <a:picLocks noChangeAspect="1" noChangeArrowheads="1"/>
                    </pic:cNvPicPr>
                  </pic:nvPicPr>
                  <pic:blipFill>
                    <a:blip r:embed="rId8" cstate="print"/>
                    <a:srcRect/>
                    <a:stretch>
                      <a:fillRect/>
                    </a:stretch>
                  </pic:blipFill>
                  <pic:spPr bwMode="auto">
                    <a:xfrm>
                      <a:off x="0" y="0"/>
                      <a:ext cx="5938387" cy="8391525"/>
                    </a:xfrm>
                    <a:prstGeom prst="rect">
                      <a:avLst/>
                    </a:prstGeom>
                    <a:noFill/>
                    <a:ln w="9525">
                      <a:solidFill>
                        <a:schemeClr val="tx1"/>
                      </a:solidFill>
                      <a:miter lim="800000"/>
                      <a:headEnd/>
                      <a:tailEnd/>
                    </a:ln>
                  </pic:spPr>
                </pic:pic>
              </a:graphicData>
            </a:graphic>
          </wp:inline>
        </w:drawing>
      </w:r>
    </w:p>
    <w:p w:rsidR="00294A04" w:rsidRDefault="00294A04"/>
    <w:p w:rsidR="00294A04" w:rsidRDefault="00294A04"/>
    <w:p w:rsidR="00294A04" w:rsidRDefault="00294A04"/>
    <w:p w:rsidR="00294A04" w:rsidRDefault="00294A04" w:rsidP="00294A04">
      <w:pPr>
        <w:rPr>
          <w:rFonts w:ascii="Arial" w:hAnsi="Arial" w:cs="Arial"/>
          <w:lang w:val="en-US"/>
        </w:rPr>
      </w:pPr>
    </w:p>
    <w:p w:rsidR="00294A04" w:rsidRPr="00963B6B" w:rsidRDefault="00294A04" w:rsidP="00294A04">
      <w:pPr>
        <w:autoSpaceDE w:val="0"/>
        <w:autoSpaceDN w:val="0"/>
        <w:adjustRightInd w:val="0"/>
        <w:rPr>
          <w:rFonts w:ascii="Calibri" w:hAnsi="Calibri" w:cs="Arial-BoldMT"/>
          <w:b/>
          <w:bCs/>
          <w:color w:val="000000"/>
          <w:sz w:val="47"/>
          <w:szCs w:val="47"/>
        </w:rPr>
      </w:pPr>
      <w:r w:rsidRPr="00963B6B">
        <w:rPr>
          <w:rFonts w:ascii="Calibri" w:hAnsi="Calibri" w:cs="Arial-BoldMT"/>
          <w:b/>
          <w:bCs/>
          <w:noProof/>
          <w:color w:val="000000"/>
          <w:sz w:val="47"/>
          <w:szCs w:val="47"/>
          <w:lang w:eastAsia="tr-TR"/>
        </w:rPr>
        <w:drawing>
          <wp:anchor distT="0" distB="0" distL="114300" distR="114300" simplePos="0" relativeHeight="251644416" behindDoc="1" locked="0" layoutInCell="1" allowOverlap="1">
            <wp:simplePos x="0" y="0"/>
            <wp:positionH relativeFrom="column">
              <wp:posOffset>0</wp:posOffset>
            </wp:positionH>
            <wp:positionV relativeFrom="paragraph">
              <wp:posOffset>-228600</wp:posOffset>
            </wp:positionV>
            <wp:extent cx="849630" cy="718820"/>
            <wp:effectExtent l="19050" t="0" r="7620" b="0"/>
            <wp:wrapTight wrapText="bothSides">
              <wp:wrapPolygon edited="0">
                <wp:start x="-484" y="0"/>
                <wp:lineTo x="-484" y="21180"/>
                <wp:lineTo x="21794" y="21180"/>
                <wp:lineTo x="21794" y="0"/>
                <wp:lineTo x="-484" y="0"/>
              </wp:wrapPolygon>
            </wp:wrapTight>
            <wp:docPr id="7" name="Resim 4" descr="uy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yarı"/>
                    <pic:cNvPicPr>
                      <a:picLocks noChangeAspect="1" noChangeArrowheads="1"/>
                    </pic:cNvPicPr>
                  </pic:nvPicPr>
                  <pic:blipFill>
                    <a:blip r:embed="rId9" cstate="print"/>
                    <a:srcRect/>
                    <a:stretch>
                      <a:fillRect/>
                    </a:stretch>
                  </pic:blipFill>
                  <pic:spPr bwMode="auto">
                    <a:xfrm>
                      <a:off x="0" y="0"/>
                      <a:ext cx="849630" cy="718820"/>
                    </a:xfrm>
                    <a:prstGeom prst="rect">
                      <a:avLst/>
                    </a:prstGeom>
                    <a:noFill/>
                    <a:ln w="9525">
                      <a:noFill/>
                      <a:miter lim="800000"/>
                      <a:headEnd/>
                      <a:tailEnd/>
                    </a:ln>
                  </pic:spPr>
                </pic:pic>
              </a:graphicData>
            </a:graphic>
          </wp:anchor>
        </w:drawing>
      </w:r>
      <w:r w:rsidRPr="00963B6B">
        <w:rPr>
          <w:rFonts w:ascii="Calibri" w:hAnsi="Calibri" w:cs="Arial-BoldMT"/>
          <w:b/>
          <w:bCs/>
          <w:color w:val="000000"/>
          <w:sz w:val="47"/>
          <w:szCs w:val="47"/>
        </w:rPr>
        <w:t>Attention!</w:t>
      </w:r>
    </w:p>
    <w:p w:rsidR="00294A04" w:rsidRDefault="00294A04" w:rsidP="00294A04">
      <w:pPr>
        <w:autoSpaceDE w:val="0"/>
        <w:autoSpaceDN w:val="0"/>
        <w:adjustRightInd w:val="0"/>
        <w:rPr>
          <w:rFonts w:ascii="Arial-BoldMT" w:hAnsi="Arial-BoldMT" w:cs="Arial-BoldMT"/>
          <w:b/>
          <w:bCs/>
          <w:color w:val="000000"/>
          <w:sz w:val="47"/>
          <w:szCs w:val="47"/>
        </w:rPr>
      </w:pPr>
    </w:p>
    <w:p w:rsidR="00294A04" w:rsidRDefault="00BB4CB4" w:rsidP="00294A04">
      <w:pPr>
        <w:autoSpaceDE w:val="0"/>
        <w:autoSpaceDN w:val="0"/>
        <w:adjustRightInd w:val="0"/>
        <w:rPr>
          <w:rFonts w:ascii="Arial-BoldMT" w:hAnsi="Arial-BoldMT" w:cs="Arial-BoldMT"/>
          <w:b/>
          <w:bCs/>
          <w:color w:val="000000"/>
        </w:rPr>
      </w:pPr>
      <w:r>
        <w:rPr>
          <w:rFonts w:ascii="Arial-BoldMT" w:hAnsi="Arial-BoldMT" w:cs="Arial-BoldMT"/>
          <w:b/>
          <w:bCs/>
          <w:noProof/>
          <w:color w:val="000000"/>
        </w:rPr>
        <w:pict>
          <v:rect id="_x0000_s1029" style="position:absolute;margin-left:-16.1pt;margin-top:10.25pt;width:492pt;height:316pt;z-index:251653632">
            <v:textbox style="mso-next-textbox:#_x0000_s1029">
              <w:txbxContent>
                <w:p w:rsidR="005B6C5D" w:rsidRDefault="005B6C5D" w:rsidP="00294A04">
                  <w:pPr>
                    <w:autoSpaceDE w:val="0"/>
                    <w:autoSpaceDN w:val="0"/>
                    <w:adjustRightInd w:val="0"/>
                    <w:rPr>
                      <w:rFonts w:ascii="ArialMT" w:hAnsi="ArialMT" w:cs="ArialMT"/>
                      <w:color w:val="1F1A17"/>
                    </w:rPr>
                  </w:pPr>
                </w:p>
                <w:p w:rsidR="005B6C5D" w:rsidRPr="00963B6B" w:rsidRDefault="005B6C5D" w:rsidP="00294A04">
                  <w:pPr>
                    <w:autoSpaceDE w:val="0"/>
                    <w:autoSpaceDN w:val="0"/>
                    <w:adjustRightInd w:val="0"/>
                    <w:rPr>
                      <w:rFonts w:ascii="Calibri" w:hAnsi="Calibri" w:cs="ArialMT"/>
                      <w:b/>
                      <w:color w:val="1F1A17"/>
                      <w:sz w:val="20"/>
                      <w:szCs w:val="20"/>
                    </w:rPr>
                  </w:pPr>
                  <w:r w:rsidRPr="00963B6B">
                    <w:rPr>
                      <w:rFonts w:ascii="Calibri" w:hAnsi="Calibri" w:cs="ArialMT"/>
                      <w:b/>
                      <w:color w:val="1F1A17"/>
                      <w:sz w:val="20"/>
                      <w:szCs w:val="20"/>
                    </w:rPr>
                    <w:t>Our Valued Customer,</w:t>
                  </w:r>
                </w:p>
                <w:p w:rsidR="005B6C5D" w:rsidRPr="00963B6B" w:rsidRDefault="005B6C5D" w:rsidP="00294A04">
                  <w:pPr>
                    <w:autoSpaceDE w:val="0"/>
                    <w:autoSpaceDN w:val="0"/>
                    <w:adjustRightInd w:val="0"/>
                    <w:rPr>
                      <w:rFonts w:ascii="Calibri" w:hAnsi="Calibri" w:cs="ArialMT"/>
                      <w:color w:val="1F1A17"/>
                      <w:sz w:val="20"/>
                      <w:szCs w:val="20"/>
                    </w:rPr>
                  </w:pPr>
                  <w:r w:rsidRPr="00963B6B">
                    <w:rPr>
                      <w:rFonts w:ascii="Calibri" w:hAnsi="Calibri" w:cs="ArialMT"/>
                      <w:color w:val="1F1A17"/>
                      <w:sz w:val="20"/>
                      <w:szCs w:val="20"/>
                    </w:rPr>
                    <w:t>We kindly request that you obey the warnings mentioned below:</w:t>
                  </w:r>
                </w:p>
                <w:p w:rsidR="005B6C5D" w:rsidRPr="00963B6B" w:rsidRDefault="005B6C5D" w:rsidP="00294A04">
                  <w:pPr>
                    <w:numPr>
                      <w:ilvl w:val="0"/>
                      <w:numId w:val="1"/>
                    </w:numPr>
                    <w:autoSpaceDE w:val="0"/>
                    <w:autoSpaceDN w:val="0"/>
                    <w:adjustRightInd w:val="0"/>
                    <w:spacing w:after="0" w:line="240" w:lineRule="auto"/>
                    <w:rPr>
                      <w:rFonts w:ascii="Calibri" w:hAnsi="Calibri" w:cs="ArialMT"/>
                      <w:color w:val="1F1A17"/>
                      <w:sz w:val="20"/>
                      <w:szCs w:val="20"/>
                    </w:rPr>
                  </w:pPr>
                  <w:r w:rsidRPr="00963B6B">
                    <w:rPr>
                      <w:rFonts w:ascii="Calibri" w:hAnsi="Calibri" w:cs="ArialMT"/>
                      <w:color w:val="1F1A17"/>
                      <w:sz w:val="20"/>
                      <w:szCs w:val="20"/>
                    </w:rPr>
                    <w:t>Definitely have the “Warranty Document” approved when you get the machine.</w:t>
                  </w:r>
                </w:p>
                <w:p w:rsidR="005B6C5D" w:rsidRPr="00963B6B" w:rsidRDefault="005B6C5D" w:rsidP="00B36552">
                  <w:pPr>
                    <w:autoSpaceDE w:val="0"/>
                    <w:autoSpaceDN w:val="0"/>
                    <w:adjustRightInd w:val="0"/>
                    <w:spacing w:after="0" w:line="240" w:lineRule="auto"/>
                    <w:ind w:left="720"/>
                    <w:rPr>
                      <w:rFonts w:ascii="Calibri" w:hAnsi="Calibri" w:cs="ArialMT"/>
                      <w:color w:val="1F1A17"/>
                      <w:sz w:val="20"/>
                      <w:szCs w:val="20"/>
                    </w:rPr>
                  </w:pPr>
                </w:p>
                <w:p w:rsidR="005B6C5D" w:rsidRPr="00963B6B" w:rsidRDefault="005B6C5D" w:rsidP="00294A04">
                  <w:pPr>
                    <w:numPr>
                      <w:ilvl w:val="0"/>
                      <w:numId w:val="1"/>
                    </w:numPr>
                    <w:autoSpaceDE w:val="0"/>
                    <w:autoSpaceDN w:val="0"/>
                    <w:adjustRightInd w:val="0"/>
                    <w:spacing w:after="0" w:line="240" w:lineRule="auto"/>
                    <w:rPr>
                      <w:rFonts w:ascii="Calibri" w:hAnsi="Calibri" w:cs="ArialMT"/>
                      <w:color w:val="1F1A17"/>
                      <w:sz w:val="20"/>
                      <w:szCs w:val="20"/>
                    </w:rPr>
                  </w:pPr>
                  <w:r w:rsidRPr="00963B6B">
                    <w:rPr>
                      <w:rFonts w:ascii="Calibri" w:hAnsi="Calibri" w:cs="ArialMT"/>
                      <w:color w:val="1F1A17"/>
                      <w:sz w:val="20"/>
                      <w:szCs w:val="20"/>
                    </w:rPr>
                    <w:t>Use the machine in a way that is in accordance with the fundamentals that are mentioned in the user’s guide of the machine.</w:t>
                  </w:r>
                </w:p>
                <w:p w:rsidR="005B6C5D" w:rsidRPr="00963B6B" w:rsidRDefault="005B6C5D" w:rsidP="00B36552">
                  <w:pPr>
                    <w:autoSpaceDE w:val="0"/>
                    <w:autoSpaceDN w:val="0"/>
                    <w:adjustRightInd w:val="0"/>
                    <w:spacing w:after="0" w:line="240" w:lineRule="auto"/>
                    <w:rPr>
                      <w:rFonts w:ascii="Calibri" w:hAnsi="Calibri" w:cs="ArialMT"/>
                      <w:color w:val="1F1A17"/>
                      <w:sz w:val="20"/>
                      <w:szCs w:val="20"/>
                    </w:rPr>
                  </w:pPr>
                </w:p>
                <w:p w:rsidR="005B6C5D" w:rsidRPr="00963B6B" w:rsidRDefault="005B6C5D" w:rsidP="00294A04">
                  <w:pPr>
                    <w:numPr>
                      <w:ilvl w:val="0"/>
                      <w:numId w:val="1"/>
                    </w:numPr>
                    <w:autoSpaceDE w:val="0"/>
                    <w:autoSpaceDN w:val="0"/>
                    <w:adjustRightInd w:val="0"/>
                    <w:spacing w:after="0" w:line="240" w:lineRule="auto"/>
                    <w:rPr>
                      <w:rFonts w:ascii="Calibri" w:hAnsi="Calibri" w:cs="ArialMT"/>
                      <w:color w:val="1F1A17"/>
                      <w:sz w:val="20"/>
                      <w:szCs w:val="20"/>
                    </w:rPr>
                  </w:pPr>
                  <w:r w:rsidRPr="00963B6B">
                    <w:rPr>
                      <w:rFonts w:ascii="Calibri" w:hAnsi="Calibri" w:cs="ArialMT"/>
                      <w:color w:val="1F1A17"/>
                      <w:sz w:val="20"/>
                      <w:szCs w:val="20"/>
                    </w:rPr>
                    <w:t>Refer to the nearest GEDIK WELDING authorized service or the service center of GEDIK WELDING when a problem comes up.</w:t>
                  </w:r>
                </w:p>
                <w:p w:rsidR="005B6C5D" w:rsidRDefault="005B6C5D" w:rsidP="00294A04"/>
              </w:txbxContent>
            </v:textbox>
          </v:rect>
        </w:pict>
      </w:r>
    </w:p>
    <w:p w:rsidR="00294A04" w:rsidRDefault="00294A04" w:rsidP="00294A04">
      <w:pPr>
        <w:autoSpaceDE w:val="0"/>
        <w:autoSpaceDN w:val="0"/>
        <w:adjustRightInd w:val="0"/>
        <w:rPr>
          <w:rFonts w:ascii="Arial-BoldMT" w:hAnsi="Arial-BoldMT" w:cs="Arial-BoldMT"/>
          <w:b/>
          <w:bCs/>
          <w:color w:val="000000"/>
        </w:rPr>
      </w:pPr>
    </w:p>
    <w:p w:rsidR="00294A04" w:rsidRDefault="00294A04" w:rsidP="00294A04">
      <w:pPr>
        <w:autoSpaceDE w:val="0"/>
        <w:autoSpaceDN w:val="0"/>
        <w:adjustRightInd w:val="0"/>
        <w:jc w:val="both"/>
        <w:rPr>
          <w:rFonts w:ascii="Arial-BoldMT" w:hAnsi="Arial-BoldMT" w:cs="Arial-BoldMT"/>
          <w:b/>
          <w:bCs/>
          <w:color w:val="1F1A17"/>
          <w:sz w:val="32"/>
          <w:szCs w:val="32"/>
        </w:rPr>
      </w:pPr>
    </w:p>
    <w:p w:rsidR="00294A04" w:rsidRDefault="00294A04" w:rsidP="00294A04">
      <w:pPr>
        <w:autoSpaceDE w:val="0"/>
        <w:autoSpaceDN w:val="0"/>
        <w:adjustRightInd w:val="0"/>
        <w:jc w:val="both"/>
        <w:rPr>
          <w:rFonts w:ascii="Arial-BoldMT" w:hAnsi="Arial-BoldMT" w:cs="Arial-BoldMT"/>
          <w:b/>
          <w:bCs/>
          <w:color w:val="1F1A17"/>
          <w:sz w:val="32"/>
          <w:szCs w:val="32"/>
        </w:rPr>
      </w:pPr>
    </w:p>
    <w:p w:rsidR="00294A04" w:rsidRDefault="00294A04" w:rsidP="00294A04">
      <w:pPr>
        <w:autoSpaceDE w:val="0"/>
        <w:autoSpaceDN w:val="0"/>
        <w:adjustRightInd w:val="0"/>
        <w:jc w:val="both"/>
        <w:rPr>
          <w:rFonts w:ascii="Arial-BoldMT" w:hAnsi="Arial-BoldMT" w:cs="Arial-BoldMT"/>
          <w:b/>
          <w:bCs/>
          <w:color w:val="1F1A17"/>
          <w:sz w:val="32"/>
          <w:szCs w:val="32"/>
        </w:rPr>
      </w:pPr>
    </w:p>
    <w:p w:rsidR="00294A04" w:rsidRDefault="00294A04" w:rsidP="00294A04">
      <w:pPr>
        <w:autoSpaceDE w:val="0"/>
        <w:autoSpaceDN w:val="0"/>
        <w:adjustRightInd w:val="0"/>
        <w:jc w:val="both"/>
        <w:rPr>
          <w:rFonts w:ascii="Arial-BoldMT" w:hAnsi="Arial-BoldMT" w:cs="Arial-BoldMT"/>
          <w:b/>
          <w:bCs/>
          <w:color w:val="1F1A17"/>
          <w:sz w:val="32"/>
          <w:szCs w:val="32"/>
        </w:rPr>
      </w:pPr>
    </w:p>
    <w:p w:rsidR="00294A04" w:rsidRDefault="00294A04" w:rsidP="00294A04">
      <w:pPr>
        <w:autoSpaceDE w:val="0"/>
        <w:autoSpaceDN w:val="0"/>
        <w:adjustRightInd w:val="0"/>
        <w:jc w:val="both"/>
        <w:rPr>
          <w:rFonts w:ascii="Arial-BoldMT" w:hAnsi="Arial-BoldMT" w:cs="Arial-BoldMT"/>
          <w:b/>
          <w:bCs/>
          <w:color w:val="1F1A17"/>
          <w:sz w:val="32"/>
          <w:szCs w:val="32"/>
        </w:rPr>
      </w:pPr>
    </w:p>
    <w:p w:rsidR="00294A04" w:rsidRDefault="00294A04" w:rsidP="00294A04">
      <w:pPr>
        <w:autoSpaceDE w:val="0"/>
        <w:autoSpaceDN w:val="0"/>
        <w:adjustRightInd w:val="0"/>
        <w:jc w:val="both"/>
        <w:rPr>
          <w:rFonts w:ascii="Arial-BoldMT" w:hAnsi="Arial-BoldMT" w:cs="Arial-BoldMT"/>
          <w:b/>
          <w:bCs/>
          <w:color w:val="1F1A17"/>
          <w:sz w:val="32"/>
          <w:szCs w:val="32"/>
        </w:rPr>
      </w:pPr>
    </w:p>
    <w:p w:rsidR="00294A04" w:rsidRDefault="00294A04" w:rsidP="00294A04">
      <w:pPr>
        <w:autoSpaceDE w:val="0"/>
        <w:autoSpaceDN w:val="0"/>
        <w:adjustRightInd w:val="0"/>
        <w:jc w:val="both"/>
        <w:rPr>
          <w:rFonts w:ascii="Arial-BoldMT" w:hAnsi="Arial-BoldMT" w:cs="Arial-BoldMT"/>
          <w:b/>
          <w:bCs/>
          <w:color w:val="1F1A17"/>
          <w:sz w:val="32"/>
          <w:szCs w:val="32"/>
        </w:rPr>
      </w:pPr>
    </w:p>
    <w:p w:rsidR="00294A04" w:rsidRDefault="00294A04" w:rsidP="00294A04">
      <w:pPr>
        <w:autoSpaceDE w:val="0"/>
        <w:autoSpaceDN w:val="0"/>
        <w:adjustRightInd w:val="0"/>
        <w:jc w:val="both"/>
        <w:rPr>
          <w:rFonts w:ascii="Arial-BoldMT" w:hAnsi="Arial-BoldMT" w:cs="Arial-BoldMT"/>
          <w:b/>
          <w:bCs/>
          <w:color w:val="1F1A17"/>
          <w:sz w:val="32"/>
          <w:szCs w:val="32"/>
        </w:rPr>
      </w:pPr>
    </w:p>
    <w:p w:rsidR="00294A04" w:rsidRDefault="00294A04" w:rsidP="00294A04">
      <w:pPr>
        <w:autoSpaceDE w:val="0"/>
        <w:autoSpaceDN w:val="0"/>
        <w:adjustRightInd w:val="0"/>
        <w:jc w:val="both"/>
        <w:rPr>
          <w:rFonts w:ascii="Arial-BoldMT" w:hAnsi="Arial-BoldMT" w:cs="Arial-BoldMT"/>
          <w:b/>
          <w:bCs/>
          <w:color w:val="1F1A17"/>
          <w:sz w:val="32"/>
          <w:szCs w:val="32"/>
        </w:rPr>
      </w:pPr>
    </w:p>
    <w:p w:rsidR="00294A04" w:rsidRDefault="00294A04" w:rsidP="00294A04">
      <w:pPr>
        <w:autoSpaceDE w:val="0"/>
        <w:autoSpaceDN w:val="0"/>
        <w:adjustRightInd w:val="0"/>
        <w:jc w:val="both"/>
        <w:rPr>
          <w:rFonts w:ascii="Arial-BoldMT" w:hAnsi="Arial-BoldMT" w:cs="Arial-BoldMT"/>
          <w:b/>
          <w:bCs/>
          <w:color w:val="1F1A17"/>
          <w:sz w:val="32"/>
          <w:szCs w:val="32"/>
        </w:rPr>
      </w:pPr>
    </w:p>
    <w:p w:rsidR="00294A04" w:rsidRDefault="00294A04" w:rsidP="00294A04">
      <w:pPr>
        <w:autoSpaceDE w:val="0"/>
        <w:autoSpaceDN w:val="0"/>
        <w:adjustRightInd w:val="0"/>
        <w:jc w:val="both"/>
        <w:rPr>
          <w:rFonts w:ascii="Arial-BoldMT" w:hAnsi="Arial-BoldMT" w:cs="Arial-BoldMT"/>
          <w:b/>
          <w:bCs/>
          <w:color w:val="1F1A17"/>
          <w:sz w:val="32"/>
          <w:szCs w:val="32"/>
        </w:rPr>
      </w:pPr>
    </w:p>
    <w:p w:rsidR="00294A04" w:rsidRDefault="00294A04" w:rsidP="00294A04">
      <w:pPr>
        <w:autoSpaceDE w:val="0"/>
        <w:autoSpaceDN w:val="0"/>
        <w:adjustRightInd w:val="0"/>
        <w:jc w:val="both"/>
        <w:rPr>
          <w:rFonts w:ascii="Arial-BoldMT" w:hAnsi="Arial-BoldMT" w:cs="Arial-BoldMT"/>
          <w:b/>
          <w:bCs/>
          <w:color w:val="1F1A17"/>
          <w:sz w:val="32"/>
          <w:szCs w:val="32"/>
        </w:rPr>
      </w:pPr>
    </w:p>
    <w:p w:rsidR="00294A04" w:rsidRDefault="00294A04" w:rsidP="00294A04">
      <w:pPr>
        <w:autoSpaceDE w:val="0"/>
        <w:autoSpaceDN w:val="0"/>
        <w:adjustRightInd w:val="0"/>
        <w:jc w:val="both"/>
        <w:rPr>
          <w:rFonts w:ascii="Arial-BoldMT" w:hAnsi="Arial-BoldMT" w:cs="Arial-BoldMT"/>
          <w:b/>
          <w:bCs/>
          <w:color w:val="1F1A17"/>
          <w:sz w:val="32"/>
          <w:szCs w:val="32"/>
        </w:rPr>
      </w:pPr>
    </w:p>
    <w:p w:rsidR="00963B6B" w:rsidRDefault="00963B6B" w:rsidP="00345532">
      <w:pPr>
        <w:autoSpaceDE w:val="0"/>
        <w:autoSpaceDN w:val="0"/>
        <w:adjustRightInd w:val="0"/>
        <w:jc w:val="center"/>
        <w:rPr>
          <w:rFonts w:ascii="Calibri" w:hAnsi="Calibri" w:cs="Arial-BoldMT"/>
          <w:b/>
          <w:bCs/>
          <w:color w:val="1F1A17"/>
        </w:rPr>
      </w:pPr>
      <w:r w:rsidRPr="002D4C6E">
        <w:rPr>
          <w:rFonts w:ascii="Calibri" w:hAnsi="Calibri" w:cs="ArialMT"/>
          <w:color w:val="1F1A17"/>
        </w:rPr>
        <w:t>Thank you for prefering one of GeKaMac</w:t>
      </w:r>
      <w:r w:rsidRPr="002D4C6E">
        <w:rPr>
          <w:rFonts w:ascii="Calibri" w:hAnsi="Calibri"/>
          <w:color w:val="1F1A17"/>
          <w:vertAlign w:val="superscript"/>
        </w:rPr>
        <w:t>®</w:t>
      </w:r>
      <w:r w:rsidRPr="002D4C6E">
        <w:rPr>
          <w:rFonts w:ascii="Calibri" w:hAnsi="Calibri" w:cs="ArialMT"/>
          <w:color w:val="1F1A17"/>
        </w:rPr>
        <w:t xml:space="preserve"> products.</w:t>
      </w:r>
    </w:p>
    <w:p w:rsidR="007F5886" w:rsidRDefault="007F5886" w:rsidP="00345532">
      <w:pPr>
        <w:autoSpaceDE w:val="0"/>
        <w:autoSpaceDN w:val="0"/>
        <w:adjustRightInd w:val="0"/>
        <w:jc w:val="center"/>
        <w:rPr>
          <w:rFonts w:ascii="Calibri" w:hAnsi="Calibri" w:cs="Arial-BoldMT"/>
          <w:b/>
          <w:bCs/>
          <w:color w:val="1F1A17"/>
        </w:rPr>
      </w:pPr>
    </w:p>
    <w:p w:rsidR="009E479A" w:rsidRPr="00345532" w:rsidRDefault="009E479A" w:rsidP="00345532">
      <w:pPr>
        <w:autoSpaceDE w:val="0"/>
        <w:autoSpaceDN w:val="0"/>
        <w:adjustRightInd w:val="0"/>
        <w:jc w:val="center"/>
        <w:rPr>
          <w:rFonts w:ascii="Calibri" w:hAnsi="Calibri" w:cs="Arial-BoldMT"/>
          <w:b/>
          <w:bCs/>
          <w:color w:val="1F1A17"/>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6"/>
      </w:tblGrid>
      <w:tr w:rsidR="00294A04" w:rsidRPr="00963B6B" w:rsidTr="00AC3456">
        <w:trPr>
          <w:trHeight w:val="551"/>
        </w:trPr>
        <w:tc>
          <w:tcPr>
            <w:tcW w:w="9356" w:type="dxa"/>
            <w:shd w:val="clear" w:color="auto" w:fill="C6D9F1"/>
            <w:vAlign w:val="bottom"/>
          </w:tcPr>
          <w:p w:rsidR="00294A04" w:rsidRPr="00963B6B" w:rsidRDefault="00294A04" w:rsidP="0003759F">
            <w:pPr>
              <w:autoSpaceDE w:val="0"/>
              <w:autoSpaceDN w:val="0"/>
              <w:adjustRightInd w:val="0"/>
              <w:rPr>
                <w:rFonts w:ascii="Calibri" w:hAnsi="Calibri" w:cs="ArialMT"/>
                <w:b/>
                <w:color w:val="1F1A17"/>
                <w:sz w:val="20"/>
                <w:szCs w:val="20"/>
              </w:rPr>
            </w:pPr>
            <w:r w:rsidRPr="00963B6B">
              <w:rPr>
                <w:rFonts w:ascii="Calibri" w:eastAsia="Calibri" w:hAnsi="Calibri" w:cs="ArialMT"/>
                <w:b/>
                <w:color w:val="1F1A17"/>
                <w:sz w:val="20"/>
                <w:szCs w:val="20"/>
              </w:rPr>
              <w:t>INDEX</w:t>
            </w:r>
          </w:p>
        </w:tc>
      </w:tr>
    </w:tbl>
    <w:p w:rsidR="00162E92" w:rsidRPr="00162E92" w:rsidRDefault="00162E92" w:rsidP="008600AF">
      <w:pPr>
        <w:ind w:left="8496"/>
        <w:jc w:val="right"/>
        <w:rPr>
          <w:sz w:val="20"/>
          <w:szCs w:val="20"/>
        </w:rPr>
      </w:pPr>
      <w:r>
        <w:rPr>
          <w:sz w:val="20"/>
          <w:szCs w:val="20"/>
        </w:rPr>
        <w:t xml:space="preserve">         </w:t>
      </w:r>
      <w:r w:rsidR="00AC3456">
        <w:rPr>
          <w:sz w:val="20"/>
          <w:szCs w:val="20"/>
        </w:rPr>
        <w:t xml:space="preserve">  </w:t>
      </w:r>
      <w:r w:rsidR="008600AF">
        <w:rPr>
          <w:sz w:val="20"/>
          <w:szCs w:val="20"/>
        </w:rPr>
        <w:t xml:space="preserve">    </w:t>
      </w:r>
      <w:r w:rsidR="002A7057">
        <w:rPr>
          <w:sz w:val="20"/>
          <w:szCs w:val="20"/>
        </w:rPr>
        <w:t xml:space="preserve">  </w:t>
      </w:r>
      <w:r w:rsidRPr="00162E92">
        <w:rPr>
          <w:sz w:val="20"/>
          <w:szCs w:val="20"/>
        </w:rPr>
        <w:t>Page</w:t>
      </w:r>
    </w:p>
    <w:p w:rsidR="00294A04" w:rsidRPr="00963B6B" w:rsidRDefault="00294A04" w:rsidP="00294A04">
      <w:pPr>
        <w:tabs>
          <w:tab w:val="right" w:leader="dot" w:pos="9383"/>
        </w:tabs>
        <w:autoSpaceDE w:val="0"/>
        <w:autoSpaceDN w:val="0"/>
        <w:adjustRightInd w:val="0"/>
        <w:jc w:val="both"/>
        <w:rPr>
          <w:rFonts w:ascii="Calibri" w:hAnsi="Calibri" w:cs="Arial-BoldMT"/>
          <w:bCs/>
          <w:color w:val="1F1A17"/>
          <w:sz w:val="20"/>
          <w:szCs w:val="20"/>
        </w:rPr>
      </w:pPr>
      <w:r w:rsidRPr="00963B6B">
        <w:rPr>
          <w:rFonts w:ascii="Calibri" w:hAnsi="Calibri" w:cs="Arial-BoldMT"/>
          <w:b/>
          <w:bCs/>
          <w:color w:val="1F1A17"/>
          <w:sz w:val="20"/>
          <w:szCs w:val="20"/>
        </w:rPr>
        <w:t>1.</w:t>
      </w:r>
      <w:r w:rsidRPr="00963B6B">
        <w:rPr>
          <w:rFonts w:ascii="Calibri" w:hAnsi="Calibri" w:cs="Arial-BoldMT"/>
          <w:bCs/>
          <w:color w:val="1F1A17"/>
          <w:sz w:val="20"/>
          <w:szCs w:val="20"/>
        </w:rPr>
        <w:t xml:space="preserve"> </w:t>
      </w:r>
      <w:r w:rsidRPr="00963B6B">
        <w:rPr>
          <w:rFonts w:ascii="Calibri" w:eastAsia="Calibri" w:hAnsi="Calibri" w:cs="Arial-BoldMT"/>
          <w:b/>
          <w:bCs/>
          <w:color w:val="1F1A17"/>
          <w:sz w:val="20"/>
          <w:szCs w:val="20"/>
        </w:rPr>
        <w:t>Index</w:t>
      </w:r>
      <w:r w:rsidR="00851D10" w:rsidRPr="00963B6B">
        <w:rPr>
          <w:rFonts w:ascii="Calibri" w:hAnsi="Calibri" w:cs="Arial-BoldMT"/>
          <w:bCs/>
          <w:color w:val="1F1A17"/>
          <w:sz w:val="20"/>
          <w:szCs w:val="20"/>
        </w:rPr>
        <w:tab/>
        <w:t>2</w:t>
      </w:r>
    </w:p>
    <w:p w:rsidR="00294A04" w:rsidRPr="00963B6B" w:rsidRDefault="00294A04" w:rsidP="00294A04">
      <w:pPr>
        <w:tabs>
          <w:tab w:val="right" w:leader="dot" w:pos="9383"/>
        </w:tabs>
        <w:autoSpaceDE w:val="0"/>
        <w:autoSpaceDN w:val="0"/>
        <w:adjustRightInd w:val="0"/>
        <w:jc w:val="both"/>
        <w:rPr>
          <w:rFonts w:ascii="Calibri" w:hAnsi="Calibri" w:cs="Arial-BoldMT"/>
          <w:bCs/>
          <w:color w:val="1F1A17"/>
          <w:sz w:val="20"/>
          <w:szCs w:val="20"/>
        </w:rPr>
      </w:pPr>
      <w:r w:rsidRPr="00963B6B">
        <w:rPr>
          <w:rFonts w:ascii="Calibri" w:hAnsi="Calibri" w:cs="Arial-BoldMT"/>
          <w:b/>
          <w:bCs/>
          <w:color w:val="1F1A17"/>
          <w:sz w:val="20"/>
          <w:szCs w:val="20"/>
        </w:rPr>
        <w:t>2.</w:t>
      </w:r>
      <w:r w:rsidRPr="00963B6B">
        <w:rPr>
          <w:rFonts w:ascii="Calibri" w:hAnsi="Calibri" w:cs="Arial-BoldMT"/>
          <w:bCs/>
          <w:color w:val="1F1A17"/>
          <w:sz w:val="20"/>
          <w:szCs w:val="20"/>
        </w:rPr>
        <w:t xml:space="preserve"> </w:t>
      </w:r>
      <w:r w:rsidRPr="00963B6B">
        <w:rPr>
          <w:rFonts w:ascii="Calibri" w:eastAsia="Calibri" w:hAnsi="Calibri" w:cs="ArialMT"/>
          <w:b/>
          <w:color w:val="1F1A17"/>
          <w:sz w:val="20"/>
          <w:szCs w:val="20"/>
        </w:rPr>
        <w:t>Safety Rules</w:t>
      </w:r>
      <w:r w:rsidR="00851D10" w:rsidRPr="00963B6B">
        <w:rPr>
          <w:rFonts w:ascii="Calibri" w:hAnsi="Calibri" w:cs="Arial-BoldMT"/>
          <w:bCs/>
          <w:color w:val="1F1A17"/>
          <w:sz w:val="20"/>
          <w:szCs w:val="20"/>
        </w:rPr>
        <w:tab/>
        <w:t>3</w:t>
      </w:r>
    </w:p>
    <w:p w:rsidR="00294A04" w:rsidRPr="00963B6B" w:rsidRDefault="00294A04" w:rsidP="00294A04">
      <w:pPr>
        <w:tabs>
          <w:tab w:val="right" w:leader="dot" w:pos="9383"/>
        </w:tabs>
        <w:autoSpaceDE w:val="0"/>
        <w:autoSpaceDN w:val="0"/>
        <w:adjustRightInd w:val="0"/>
        <w:ind w:firstLine="360"/>
        <w:jc w:val="both"/>
        <w:rPr>
          <w:rFonts w:ascii="Calibri" w:hAnsi="Calibri" w:cs="Arial-BoldMT"/>
          <w:bCs/>
          <w:color w:val="1F1A17"/>
          <w:sz w:val="20"/>
          <w:szCs w:val="20"/>
        </w:rPr>
      </w:pPr>
      <w:r w:rsidRPr="00963B6B">
        <w:rPr>
          <w:rFonts w:ascii="Calibri" w:hAnsi="Calibri" w:cs="Arial-BoldMT"/>
          <w:b/>
          <w:bCs/>
          <w:color w:val="1F1A17"/>
          <w:sz w:val="20"/>
          <w:szCs w:val="20"/>
        </w:rPr>
        <w:t xml:space="preserve"> 2.1. </w:t>
      </w:r>
      <w:r w:rsidRPr="00963B6B">
        <w:rPr>
          <w:rFonts w:ascii="Calibri" w:eastAsia="Calibri" w:hAnsi="Calibri" w:cs="ArialMT"/>
          <w:b/>
          <w:color w:val="1F1A17"/>
          <w:sz w:val="20"/>
          <w:szCs w:val="20"/>
        </w:rPr>
        <w:t>Electrical Shock</w:t>
      </w:r>
      <w:r w:rsidR="00851D10" w:rsidRPr="00963B6B">
        <w:rPr>
          <w:rFonts w:ascii="Calibri" w:hAnsi="Calibri" w:cs="Arial-BoldMT"/>
          <w:bCs/>
          <w:color w:val="1F1A17"/>
          <w:sz w:val="20"/>
          <w:szCs w:val="20"/>
        </w:rPr>
        <w:tab/>
        <w:t>3</w:t>
      </w:r>
      <w:r w:rsidRPr="00963B6B">
        <w:rPr>
          <w:rFonts w:ascii="Calibri" w:hAnsi="Calibri" w:cs="Arial-BoldMT"/>
          <w:bCs/>
          <w:color w:val="1F1A17"/>
          <w:sz w:val="20"/>
          <w:szCs w:val="20"/>
        </w:rPr>
        <w:t xml:space="preserve"> </w:t>
      </w:r>
    </w:p>
    <w:p w:rsidR="00294A04" w:rsidRPr="00963B6B" w:rsidRDefault="00294A04" w:rsidP="00294A04">
      <w:pPr>
        <w:tabs>
          <w:tab w:val="right" w:leader="dot" w:pos="9383"/>
        </w:tabs>
        <w:autoSpaceDE w:val="0"/>
        <w:autoSpaceDN w:val="0"/>
        <w:adjustRightInd w:val="0"/>
        <w:jc w:val="both"/>
        <w:rPr>
          <w:rFonts w:ascii="Calibri" w:hAnsi="Calibri" w:cs="Arial-BoldMT"/>
          <w:bCs/>
          <w:color w:val="1F1A17"/>
          <w:sz w:val="20"/>
          <w:szCs w:val="20"/>
        </w:rPr>
      </w:pPr>
      <w:r w:rsidRPr="00963B6B">
        <w:rPr>
          <w:rFonts w:ascii="Calibri" w:hAnsi="Calibri" w:cs="Arial-BoldMT"/>
          <w:b/>
          <w:bCs/>
          <w:color w:val="1F1A17"/>
          <w:sz w:val="20"/>
          <w:szCs w:val="20"/>
        </w:rPr>
        <w:t xml:space="preserve">       </w:t>
      </w:r>
      <w:r w:rsidR="00466B5A">
        <w:rPr>
          <w:rFonts w:ascii="Calibri" w:hAnsi="Calibri" w:cs="Arial-BoldMT"/>
          <w:b/>
          <w:bCs/>
          <w:color w:val="1F1A17"/>
          <w:sz w:val="20"/>
          <w:szCs w:val="20"/>
        </w:rPr>
        <w:t xml:space="preserve"> </w:t>
      </w:r>
      <w:r w:rsidRPr="00963B6B">
        <w:rPr>
          <w:rFonts w:ascii="Calibri" w:hAnsi="Calibri" w:cs="Arial-BoldMT"/>
          <w:b/>
          <w:bCs/>
          <w:color w:val="1F1A17"/>
          <w:sz w:val="20"/>
          <w:szCs w:val="20"/>
        </w:rPr>
        <w:t xml:space="preserve"> 2.2.</w:t>
      </w:r>
      <w:r w:rsidRPr="00963B6B">
        <w:rPr>
          <w:rFonts w:ascii="Calibri" w:hAnsi="Calibri" w:cs="Arial-BoldMT"/>
          <w:bCs/>
          <w:color w:val="1F1A17"/>
          <w:sz w:val="20"/>
          <w:szCs w:val="20"/>
        </w:rPr>
        <w:t xml:space="preserve"> </w:t>
      </w:r>
      <w:r w:rsidRPr="00963B6B">
        <w:rPr>
          <w:rFonts w:ascii="Calibri" w:eastAsia="Calibri" w:hAnsi="Calibri" w:cs="ArialMT"/>
          <w:b/>
          <w:color w:val="1F1A17"/>
          <w:sz w:val="20"/>
          <w:szCs w:val="20"/>
        </w:rPr>
        <w:t>Arc Rays</w:t>
      </w:r>
      <w:r w:rsidR="00851D10" w:rsidRPr="00963B6B">
        <w:rPr>
          <w:rFonts w:ascii="Calibri" w:hAnsi="Calibri" w:cs="Arial-BoldMT"/>
          <w:bCs/>
          <w:color w:val="1F1A17"/>
          <w:sz w:val="20"/>
          <w:szCs w:val="20"/>
        </w:rPr>
        <w:tab/>
        <w:t>3</w:t>
      </w:r>
    </w:p>
    <w:p w:rsidR="00294A04" w:rsidRPr="00963B6B" w:rsidRDefault="00294A04" w:rsidP="00294A04">
      <w:pPr>
        <w:tabs>
          <w:tab w:val="right" w:leader="dot" w:pos="9383"/>
        </w:tabs>
        <w:autoSpaceDE w:val="0"/>
        <w:autoSpaceDN w:val="0"/>
        <w:adjustRightInd w:val="0"/>
        <w:ind w:firstLine="360"/>
        <w:jc w:val="both"/>
        <w:rPr>
          <w:rFonts w:ascii="Calibri" w:hAnsi="Calibri" w:cs="Arial-BoldMT"/>
          <w:bCs/>
          <w:color w:val="1F1A17"/>
          <w:sz w:val="20"/>
          <w:szCs w:val="20"/>
        </w:rPr>
      </w:pPr>
      <w:r w:rsidRPr="00963B6B">
        <w:rPr>
          <w:rFonts w:ascii="Calibri" w:hAnsi="Calibri" w:cs="Arial-BoldMT"/>
          <w:b/>
          <w:bCs/>
          <w:color w:val="1F1A17"/>
          <w:sz w:val="20"/>
          <w:szCs w:val="20"/>
        </w:rPr>
        <w:t xml:space="preserve"> 2.3. </w:t>
      </w:r>
      <w:r w:rsidRPr="00963B6B">
        <w:rPr>
          <w:rFonts w:ascii="Calibri" w:eastAsia="Calibri" w:hAnsi="Calibri" w:cs="ArialMT"/>
          <w:b/>
          <w:color w:val="1F1A17"/>
          <w:sz w:val="20"/>
          <w:szCs w:val="20"/>
        </w:rPr>
        <w:t>Gases and Fumes</w:t>
      </w:r>
      <w:r w:rsidR="00851D10" w:rsidRPr="00963B6B">
        <w:rPr>
          <w:rFonts w:ascii="Calibri" w:hAnsi="Calibri" w:cs="Arial-BoldMT"/>
          <w:bCs/>
          <w:color w:val="1F1A17"/>
          <w:sz w:val="20"/>
          <w:szCs w:val="20"/>
        </w:rPr>
        <w:tab/>
        <w:t>3</w:t>
      </w:r>
    </w:p>
    <w:p w:rsidR="00294A04" w:rsidRPr="00963B6B" w:rsidRDefault="00294A04" w:rsidP="00294A04">
      <w:pPr>
        <w:tabs>
          <w:tab w:val="right" w:leader="dot" w:pos="9383"/>
        </w:tabs>
        <w:autoSpaceDE w:val="0"/>
        <w:autoSpaceDN w:val="0"/>
        <w:adjustRightInd w:val="0"/>
        <w:ind w:firstLine="360"/>
        <w:jc w:val="both"/>
        <w:rPr>
          <w:rFonts w:ascii="Calibri" w:hAnsi="Calibri" w:cs="Arial-BoldMT"/>
          <w:bCs/>
          <w:color w:val="1F1A17"/>
          <w:sz w:val="20"/>
          <w:szCs w:val="20"/>
        </w:rPr>
      </w:pPr>
      <w:r w:rsidRPr="00963B6B">
        <w:rPr>
          <w:rFonts w:ascii="Calibri" w:hAnsi="Calibri" w:cs="Arial-BoldMT"/>
          <w:b/>
          <w:bCs/>
          <w:color w:val="1F1A17"/>
          <w:sz w:val="20"/>
          <w:szCs w:val="20"/>
        </w:rPr>
        <w:t xml:space="preserve"> 2.4.</w:t>
      </w:r>
      <w:r w:rsidRPr="00963B6B">
        <w:rPr>
          <w:rFonts w:ascii="Calibri" w:hAnsi="Calibri" w:cs="Arial-BoldMT"/>
          <w:bCs/>
          <w:color w:val="1F1A17"/>
          <w:sz w:val="20"/>
          <w:szCs w:val="20"/>
        </w:rPr>
        <w:t xml:space="preserve"> </w:t>
      </w:r>
      <w:r w:rsidRPr="00963B6B">
        <w:rPr>
          <w:rFonts w:ascii="Calibri" w:eastAsia="Calibri" w:hAnsi="Calibri" w:cs="ArialMT"/>
          <w:b/>
          <w:color w:val="1F1A17"/>
          <w:sz w:val="20"/>
          <w:szCs w:val="20"/>
        </w:rPr>
        <w:t>Welding Sparks</w:t>
      </w:r>
      <w:r w:rsidR="00851D10" w:rsidRPr="00963B6B">
        <w:rPr>
          <w:rFonts w:ascii="Calibri" w:hAnsi="Calibri" w:cs="Arial-BoldMT"/>
          <w:bCs/>
          <w:color w:val="1F1A17"/>
          <w:sz w:val="20"/>
          <w:szCs w:val="20"/>
        </w:rPr>
        <w:tab/>
        <w:t>3</w:t>
      </w:r>
    </w:p>
    <w:p w:rsidR="00294A04" w:rsidRPr="00963B6B" w:rsidRDefault="00294A04" w:rsidP="00294A04">
      <w:pPr>
        <w:tabs>
          <w:tab w:val="right" w:leader="dot" w:pos="9383"/>
        </w:tabs>
        <w:autoSpaceDE w:val="0"/>
        <w:autoSpaceDN w:val="0"/>
        <w:adjustRightInd w:val="0"/>
        <w:ind w:firstLine="360"/>
        <w:jc w:val="both"/>
        <w:rPr>
          <w:rFonts w:ascii="Calibri" w:hAnsi="Calibri" w:cs="Arial-BoldMT"/>
          <w:bCs/>
          <w:color w:val="1F1A17"/>
          <w:sz w:val="20"/>
          <w:szCs w:val="20"/>
        </w:rPr>
      </w:pPr>
      <w:r w:rsidRPr="00963B6B">
        <w:rPr>
          <w:rFonts w:ascii="Calibri" w:hAnsi="Calibri" w:cs="Arial-BoldMT"/>
          <w:b/>
          <w:bCs/>
          <w:color w:val="1F1A17"/>
          <w:sz w:val="20"/>
          <w:szCs w:val="20"/>
        </w:rPr>
        <w:t xml:space="preserve"> 2.5.</w:t>
      </w:r>
      <w:r w:rsidRPr="00963B6B">
        <w:rPr>
          <w:rFonts w:ascii="Calibri" w:hAnsi="Calibri" w:cs="Arial-BoldMT"/>
          <w:bCs/>
          <w:color w:val="1F1A17"/>
          <w:sz w:val="20"/>
          <w:szCs w:val="20"/>
        </w:rPr>
        <w:t xml:space="preserve"> </w:t>
      </w:r>
      <w:r w:rsidRPr="00963B6B">
        <w:rPr>
          <w:rFonts w:ascii="Calibri" w:eastAsia="Calibri" w:hAnsi="Calibri" w:cs="ArialMT"/>
          <w:b/>
          <w:color w:val="1F1A17"/>
          <w:sz w:val="20"/>
          <w:szCs w:val="20"/>
        </w:rPr>
        <w:t>Electricity and Magnetism</w:t>
      </w:r>
      <w:r w:rsidRPr="00963B6B">
        <w:rPr>
          <w:rFonts w:ascii="Calibri" w:hAnsi="Calibri" w:cs="Arial-BoldMT"/>
          <w:bCs/>
          <w:color w:val="1F1A17"/>
          <w:sz w:val="20"/>
          <w:szCs w:val="20"/>
        </w:rPr>
        <w:tab/>
        <w:t>4</w:t>
      </w:r>
    </w:p>
    <w:p w:rsidR="00294A04" w:rsidRPr="00963B6B" w:rsidRDefault="00294A04" w:rsidP="00294A04">
      <w:pPr>
        <w:tabs>
          <w:tab w:val="right" w:leader="dot" w:pos="9383"/>
        </w:tabs>
        <w:autoSpaceDE w:val="0"/>
        <w:autoSpaceDN w:val="0"/>
        <w:adjustRightInd w:val="0"/>
        <w:jc w:val="both"/>
        <w:rPr>
          <w:rFonts w:ascii="Calibri" w:hAnsi="Calibri" w:cs="Arial-BoldMT"/>
          <w:bCs/>
          <w:color w:val="1F1A17"/>
          <w:sz w:val="20"/>
          <w:szCs w:val="20"/>
        </w:rPr>
      </w:pPr>
      <w:r w:rsidRPr="00963B6B">
        <w:rPr>
          <w:rFonts w:ascii="Calibri" w:hAnsi="Calibri" w:cs="Arial-BoldMT"/>
          <w:b/>
          <w:bCs/>
          <w:color w:val="1F1A17"/>
          <w:sz w:val="20"/>
          <w:szCs w:val="20"/>
        </w:rPr>
        <w:t>3.</w:t>
      </w:r>
      <w:r w:rsidRPr="00963B6B">
        <w:rPr>
          <w:rFonts w:ascii="Calibri" w:hAnsi="Calibri" w:cs="ArialMT"/>
          <w:color w:val="1F1A17"/>
          <w:sz w:val="20"/>
          <w:szCs w:val="20"/>
        </w:rPr>
        <w:t xml:space="preserve"> </w:t>
      </w:r>
      <w:r w:rsidRPr="00963B6B">
        <w:rPr>
          <w:rFonts w:ascii="Calibri" w:eastAsia="Calibri" w:hAnsi="Calibri" w:cs="ArialMT"/>
          <w:b/>
          <w:color w:val="1F1A17"/>
          <w:sz w:val="20"/>
          <w:szCs w:val="20"/>
        </w:rPr>
        <w:t>Electromagnetic Compatibility (EMC)</w:t>
      </w:r>
      <w:r w:rsidR="00851D10" w:rsidRPr="00963B6B">
        <w:rPr>
          <w:rFonts w:ascii="Calibri" w:hAnsi="Calibri" w:cs="Arial-BoldMT"/>
          <w:bCs/>
          <w:color w:val="1F1A17"/>
          <w:sz w:val="20"/>
          <w:szCs w:val="20"/>
        </w:rPr>
        <w:tab/>
        <w:t>4</w:t>
      </w:r>
    </w:p>
    <w:p w:rsidR="00294A04" w:rsidRPr="00963B6B" w:rsidRDefault="00294A04" w:rsidP="00294A04">
      <w:pPr>
        <w:tabs>
          <w:tab w:val="right" w:leader="dot" w:pos="9383"/>
        </w:tabs>
        <w:autoSpaceDE w:val="0"/>
        <w:autoSpaceDN w:val="0"/>
        <w:adjustRightInd w:val="0"/>
        <w:jc w:val="both"/>
        <w:rPr>
          <w:rFonts w:ascii="Calibri" w:hAnsi="Calibri" w:cs="Arial-BoldMT"/>
          <w:bCs/>
          <w:color w:val="1F1A17"/>
          <w:sz w:val="20"/>
          <w:szCs w:val="20"/>
        </w:rPr>
      </w:pPr>
      <w:r w:rsidRPr="00963B6B">
        <w:rPr>
          <w:rFonts w:ascii="Calibri" w:hAnsi="Calibri" w:cs="Arial-BoldMT"/>
          <w:b/>
          <w:bCs/>
          <w:color w:val="1F1A17"/>
          <w:sz w:val="20"/>
          <w:szCs w:val="20"/>
        </w:rPr>
        <w:t>4.</w:t>
      </w:r>
      <w:r w:rsidRPr="00963B6B">
        <w:rPr>
          <w:rFonts w:ascii="Calibri" w:hAnsi="Calibri" w:cs="Arial-BoldMT"/>
          <w:bCs/>
          <w:color w:val="1F1A17"/>
          <w:sz w:val="20"/>
          <w:szCs w:val="20"/>
        </w:rPr>
        <w:t xml:space="preserve"> </w:t>
      </w:r>
      <w:r w:rsidRPr="00963B6B">
        <w:rPr>
          <w:rFonts w:ascii="Calibri" w:eastAsia="Calibri" w:hAnsi="Calibri" w:cs="ArialMT"/>
          <w:b/>
          <w:color w:val="1F1A17"/>
          <w:sz w:val="20"/>
          <w:szCs w:val="20"/>
        </w:rPr>
        <w:t>General Information and Warnings</w:t>
      </w:r>
      <w:r w:rsidR="00851D10" w:rsidRPr="00963B6B">
        <w:rPr>
          <w:rFonts w:ascii="Calibri" w:hAnsi="Calibri" w:cs="Arial-BoldMT"/>
          <w:bCs/>
          <w:color w:val="1F1A17"/>
          <w:sz w:val="20"/>
          <w:szCs w:val="20"/>
        </w:rPr>
        <w:tab/>
        <w:t>5</w:t>
      </w:r>
    </w:p>
    <w:p w:rsidR="00294A04" w:rsidRPr="00963B6B" w:rsidRDefault="00294A04" w:rsidP="00294A04">
      <w:pPr>
        <w:tabs>
          <w:tab w:val="right" w:leader="dot" w:pos="9383"/>
        </w:tabs>
        <w:autoSpaceDE w:val="0"/>
        <w:autoSpaceDN w:val="0"/>
        <w:adjustRightInd w:val="0"/>
        <w:jc w:val="both"/>
        <w:rPr>
          <w:rFonts w:ascii="Calibri" w:hAnsi="Calibri" w:cs="Arial-BoldMT"/>
          <w:bCs/>
          <w:color w:val="1F1A17"/>
          <w:sz w:val="20"/>
          <w:szCs w:val="20"/>
        </w:rPr>
      </w:pPr>
      <w:r w:rsidRPr="00963B6B">
        <w:rPr>
          <w:rFonts w:ascii="Calibri" w:hAnsi="Calibri" w:cs="Arial-BoldMT"/>
          <w:b/>
          <w:bCs/>
          <w:color w:val="1F1A17"/>
          <w:sz w:val="20"/>
          <w:szCs w:val="20"/>
        </w:rPr>
        <w:t>5.</w:t>
      </w:r>
      <w:r w:rsidR="00905400" w:rsidRPr="00963B6B">
        <w:rPr>
          <w:rFonts w:ascii="Calibri" w:hAnsi="Calibri" w:cs="Arial-BoldMT"/>
          <w:bCs/>
          <w:color w:val="1F1A17"/>
          <w:sz w:val="20"/>
          <w:szCs w:val="20"/>
        </w:rPr>
        <w:t xml:space="preserve"> </w:t>
      </w:r>
      <w:r w:rsidR="00905400" w:rsidRPr="00963B6B">
        <w:rPr>
          <w:rFonts w:ascii="Calibri" w:eastAsia="Calibri" w:hAnsi="Calibri" w:cs="ArialMT"/>
          <w:b/>
          <w:color w:val="1F1A17"/>
          <w:sz w:val="20"/>
          <w:szCs w:val="20"/>
        </w:rPr>
        <w:t>Advantages and Gen</w:t>
      </w:r>
      <w:r w:rsidR="00DC6BF6" w:rsidRPr="00963B6B">
        <w:rPr>
          <w:rFonts w:ascii="Calibri" w:eastAsia="Calibri" w:hAnsi="Calibri" w:cs="ArialMT"/>
          <w:b/>
          <w:color w:val="1F1A17"/>
          <w:sz w:val="20"/>
          <w:szCs w:val="20"/>
        </w:rPr>
        <w:t xml:space="preserve">eral Properties of </w:t>
      </w:r>
      <w:r w:rsidR="00C243A8">
        <w:rPr>
          <w:rFonts w:ascii="Calibri" w:eastAsia="Calibri" w:hAnsi="Calibri" w:cs="ArialMT"/>
          <w:b/>
          <w:color w:val="1F1A17"/>
          <w:sz w:val="20"/>
          <w:szCs w:val="20"/>
        </w:rPr>
        <w:t>PoWer Plus+</w:t>
      </w:r>
      <w:r w:rsidR="005B6C5D">
        <w:rPr>
          <w:rFonts w:ascii="Calibri" w:hAnsi="Calibri" w:cs="ArialMT"/>
          <w:b/>
          <w:color w:val="1F1A17"/>
          <w:sz w:val="20"/>
          <w:szCs w:val="20"/>
        </w:rPr>
        <w:t xml:space="preserve">ARC </w:t>
      </w:r>
      <w:r w:rsidR="00C243A8">
        <w:rPr>
          <w:rFonts w:ascii="Calibri" w:hAnsi="Calibri" w:cs="ArialMT"/>
          <w:b/>
          <w:color w:val="1F1A17"/>
          <w:sz w:val="20"/>
          <w:szCs w:val="20"/>
        </w:rPr>
        <w:t>4</w:t>
      </w:r>
      <w:r w:rsidR="00203B90" w:rsidRPr="00963B6B">
        <w:rPr>
          <w:rFonts w:ascii="Calibri" w:hAnsi="Calibri" w:cs="ArialMT"/>
          <w:b/>
          <w:color w:val="1F1A17"/>
          <w:sz w:val="20"/>
          <w:szCs w:val="20"/>
        </w:rPr>
        <w:t>00</w:t>
      </w:r>
      <w:r w:rsidR="00851D10" w:rsidRPr="00963B6B">
        <w:rPr>
          <w:rFonts w:ascii="Calibri" w:hAnsi="Calibri" w:cs="Arial-BoldMT"/>
          <w:bCs/>
          <w:color w:val="1F1A17"/>
          <w:sz w:val="20"/>
          <w:szCs w:val="20"/>
        </w:rPr>
        <w:tab/>
        <w:t>6</w:t>
      </w:r>
    </w:p>
    <w:p w:rsidR="00294A04" w:rsidRPr="00963B6B" w:rsidRDefault="00294A04" w:rsidP="00294A04">
      <w:pPr>
        <w:tabs>
          <w:tab w:val="right" w:leader="dot" w:pos="9383"/>
        </w:tabs>
        <w:autoSpaceDE w:val="0"/>
        <w:autoSpaceDN w:val="0"/>
        <w:adjustRightInd w:val="0"/>
        <w:jc w:val="both"/>
        <w:rPr>
          <w:rFonts w:ascii="Calibri" w:hAnsi="Calibri" w:cs="Arial-BoldMT"/>
          <w:bCs/>
          <w:color w:val="1F1A17"/>
          <w:sz w:val="20"/>
          <w:szCs w:val="20"/>
        </w:rPr>
      </w:pPr>
      <w:r w:rsidRPr="00963B6B">
        <w:rPr>
          <w:rFonts w:ascii="Calibri" w:hAnsi="Calibri" w:cs="Arial-BoldMT"/>
          <w:b/>
          <w:bCs/>
          <w:color w:val="1F1A17"/>
          <w:sz w:val="20"/>
          <w:szCs w:val="20"/>
        </w:rPr>
        <w:t>6.</w:t>
      </w:r>
      <w:r w:rsidRPr="00963B6B">
        <w:rPr>
          <w:rFonts w:ascii="Calibri" w:hAnsi="Calibri" w:cs="Arial-BoldMT"/>
          <w:bCs/>
          <w:color w:val="1F1A17"/>
          <w:sz w:val="20"/>
          <w:szCs w:val="20"/>
        </w:rPr>
        <w:t xml:space="preserve"> </w:t>
      </w:r>
      <w:r w:rsidR="00905400" w:rsidRPr="00963B6B">
        <w:rPr>
          <w:rFonts w:ascii="Calibri" w:hAnsi="Calibri" w:cs="Arial-BoldMT"/>
          <w:b/>
          <w:bCs/>
          <w:color w:val="1F1A17"/>
          <w:sz w:val="20"/>
          <w:szCs w:val="20"/>
        </w:rPr>
        <w:t>Wo</w:t>
      </w:r>
      <w:r w:rsidR="00DC6BF6" w:rsidRPr="00963B6B">
        <w:rPr>
          <w:rFonts w:ascii="Calibri" w:hAnsi="Calibri" w:cs="Arial-BoldMT"/>
          <w:b/>
          <w:bCs/>
          <w:color w:val="1F1A17"/>
          <w:sz w:val="20"/>
          <w:szCs w:val="20"/>
        </w:rPr>
        <w:t xml:space="preserve">rking Principle of </w:t>
      </w:r>
      <w:r w:rsidR="00C243A8" w:rsidRPr="00C243A8">
        <w:rPr>
          <w:rFonts w:ascii="Calibri" w:hAnsi="Calibri" w:cs="Arial-BoldMT"/>
          <w:b/>
          <w:bCs/>
          <w:color w:val="1F1A17"/>
          <w:sz w:val="20"/>
          <w:szCs w:val="20"/>
        </w:rPr>
        <w:t>PoWer Plus+</w:t>
      </w:r>
      <w:r w:rsidR="005B6C5D">
        <w:rPr>
          <w:rFonts w:ascii="Calibri" w:hAnsi="Calibri" w:cs="Arial-BoldMT"/>
          <w:b/>
          <w:bCs/>
          <w:color w:val="1F1A17"/>
          <w:sz w:val="20"/>
          <w:szCs w:val="20"/>
        </w:rPr>
        <w:t>ARC</w:t>
      </w:r>
      <w:r w:rsidR="00C243A8" w:rsidRPr="00C243A8">
        <w:rPr>
          <w:rFonts w:ascii="Calibri" w:hAnsi="Calibri" w:cs="Arial-BoldMT"/>
          <w:b/>
          <w:bCs/>
          <w:color w:val="1F1A17"/>
          <w:sz w:val="20"/>
          <w:szCs w:val="20"/>
        </w:rPr>
        <w:t xml:space="preserve"> 400</w:t>
      </w:r>
      <w:r w:rsidR="00851D10" w:rsidRPr="00963B6B">
        <w:rPr>
          <w:rFonts w:ascii="Calibri" w:hAnsi="Calibri" w:cs="Arial-BoldMT"/>
          <w:bCs/>
          <w:color w:val="1F1A17"/>
          <w:sz w:val="20"/>
          <w:szCs w:val="20"/>
        </w:rPr>
        <w:tab/>
        <w:t>7</w:t>
      </w:r>
    </w:p>
    <w:p w:rsidR="00294A04" w:rsidRPr="00963B6B" w:rsidRDefault="00294A04" w:rsidP="00294A04">
      <w:pPr>
        <w:tabs>
          <w:tab w:val="right" w:leader="dot" w:pos="9383"/>
        </w:tabs>
        <w:autoSpaceDE w:val="0"/>
        <w:autoSpaceDN w:val="0"/>
        <w:adjustRightInd w:val="0"/>
        <w:jc w:val="both"/>
        <w:rPr>
          <w:rFonts w:ascii="Calibri" w:hAnsi="Calibri" w:cs="Arial-BoldMT"/>
          <w:bCs/>
          <w:color w:val="1F1A17"/>
          <w:sz w:val="20"/>
          <w:szCs w:val="20"/>
        </w:rPr>
      </w:pPr>
      <w:r w:rsidRPr="00963B6B">
        <w:rPr>
          <w:rFonts w:ascii="Calibri" w:hAnsi="Calibri" w:cs="Arial-BoldMT"/>
          <w:b/>
          <w:bCs/>
          <w:color w:val="1F1A17"/>
          <w:sz w:val="20"/>
          <w:szCs w:val="20"/>
        </w:rPr>
        <w:t>7.</w:t>
      </w:r>
      <w:r w:rsidRPr="00963B6B">
        <w:rPr>
          <w:rFonts w:ascii="Calibri" w:hAnsi="Calibri" w:cs="Arial-BoldMT"/>
          <w:bCs/>
          <w:color w:val="1F1A17"/>
          <w:sz w:val="20"/>
          <w:szCs w:val="20"/>
        </w:rPr>
        <w:t xml:space="preserve"> </w:t>
      </w:r>
      <w:r w:rsidRPr="00963B6B">
        <w:rPr>
          <w:rFonts w:ascii="Calibri" w:eastAsia="Calibri" w:hAnsi="Calibri" w:cs="ArialMT"/>
          <w:b/>
          <w:color w:val="1F1A17"/>
          <w:sz w:val="20"/>
          <w:szCs w:val="20"/>
        </w:rPr>
        <w:t>Technical information</w:t>
      </w:r>
      <w:r w:rsidR="00851D10" w:rsidRPr="00963B6B">
        <w:rPr>
          <w:rFonts w:ascii="Calibri" w:hAnsi="Calibri" w:cs="Arial-BoldMT"/>
          <w:bCs/>
          <w:color w:val="1F1A17"/>
          <w:sz w:val="20"/>
          <w:szCs w:val="20"/>
        </w:rPr>
        <w:tab/>
        <w:t>8</w:t>
      </w:r>
    </w:p>
    <w:p w:rsidR="00294A04" w:rsidRDefault="00294A04" w:rsidP="00294A04">
      <w:pPr>
        <w:tabs>
          <w:tab w:val="right" w:leader="dot" w:pos="9383"/>
        </w:tabs>
        <w:autoSpaceDE w:val="0"/>
        <w:autoSpaceDN w:val="0"/>
        <w:adjustRightInd w:val="0"/>
        <w:jc w:val="both"/>
        <w:rPr>
          <w:rFonts w:ascii="Calibri" w:hAnsi="Calibri" w:cs="Arial-BoldMT"/>
          <w:bCs/>
          <w:color w:val="1F1A17"/>
          <w:sz w:val="20"/>
          <w:szCs w:val="20"/>
        </w:rPr>
      </w:pPr>
      <w:r w:rsidRPr="00963B6B">
        <w:rPr>
          <w:rFonts w:ascii="Calibri" w:hAnsi="Calibri" w:cs="Arial-BoldMT"/>
          <w:b/>
          <w:bCs/>
          <w:color w:val="1F1A17"/>
          <w:sz w:val="20"/>
          <w:szCs w:val="20"/>
        </w:rPr>
        <w:t>8.</w:t>
      </w:r>
      <w:r w:rsidRPr="00963B6B">
        <w:rPr>
          <w:rFonts w:ascii="Calibri" w:hAnsi="Calibri" w:cs="Arial-BoldMT"/>
          <w:bCs/>
          <w:color w:val="1F1A17"/>
          <w:sz w:val="20"/>
          <w:szCs w:val="20"/>
        </w:rPr>
        <w:t xml:space="preserve"> </w:t>
      </w:r>
      <w:r w:rsidR="009F1974">
        <w:rPr>
          <w:rFonts w:ascii="Calibri" w:eastAsia="Calibri" w:hAnsi="Calibri" w:cs="ArialMT"/>
          <w:b/>
          <w:color w:val="1F1A17"/>
          <w:sz w:val="20"/>
          <w:szCs w:val="20"/>
        </w:rPr>
        <w:t>Duty Cycle and Over Heat</w:t>
      </w:r>
      <w:r w:rsidR="00177107" w:rsidRPr="00963B6B">
        <w:rPr>
          <w:rFonts w:ascii="Calibri" w:hAnsi="Calibri" w:cs="Arial-BoldMT"/>
          <w:bCs/>
          <w:color w:val="1F1A17"/>
          <w:sz w:val="20"/>
          <w:szCs w:val="20"/>
        </w:rPr>
        <w:tab/>
      </w:r>
      <w:r w:rsidR="009F1974">
        <w:rPr>
          <w:rFonts w:ascii="Calibri" w:hAnsi="Calibri" w:cs="Arial-BoldMT"/>
          <w:bCs/>
          <w:color w:val="1F1A17"/>
          <w:sz w:val="20"/>
          <w:szCs w:val="20"/>
        </w:rPr>
        <w:t>8</w:t>
      </w:r>
    </w:p>
    <w:p w:rsidR="009F1974" w:rsidRPr="00963B6B" w:rsidRDefault="009F1974" w:rsidP="009F1974">
      <w:pPr>
        <w:tabs>
          <w:tab w:val="right" w:leader="dot" w:pos="9383"/>
        </w:tabs>
        <w:autoSpaceDE w:val="0"/>
        <w:autoSpaceDN w:val="0"/>
        <w:adjustRightInd w:val="0"/>
        <w:jc w:val="both"/>
        <w:rPr>
          <w:rFonts w:ascii="Calibri" w:hAnsi="Calibri" w:cs="Arial-BoldMT"/>
          <w:bCs/>
          <w:color w:val="1F1A17"/>
          <w:sz w:val="20"/>
          <w:szCs w:val="20"/>
        </w:rPr>
      </w:pPr>
      <w:r>
        <w:rPr>
          <w:rFonts w:ascii="Calibri" w:hAnsi="Calibri" w:cs="Arial-BoldMT"/>
          <w:b/>
          <w:bCs/>
          <w:color w:val="1F1A17"/>
          <w:sz w:val="20"/>
          <w:szCs w:val="20"/>
        </w:rPr>
        <w:t>9</w:t>
      </w:r>
      <w:r w:rsidRPr="00963B6B">
        <w:rPr>
          <w:rFonts w:ascii="Calibri" w:hAnsi="Calibri" w:cs="Arial-BoldMT"/>
          <w:b/>
          <w:bCs/>
          <w:color w:val="1F1A17"/>
          <w:sz w:val="20"/>
          <w:szCs w:val="20"/>
        </w:rPr>
        <w:t>.</w:t>
      </w:r>
      <w:r w:rsidRPr="00963B6B">
        <w:rPr>
          <w:rFonts w:ascii="Calibri" w:hAnsi="Calibri" w:cs="Arial-BoldMT"/>
          <w:bCs/>
          <w:color w:val="1F1A17"/>
          <w:sz w:val="20"/>
          <w:szCs w:val="20"/>
        </w:rPr>
        <w:t xml:space="preserve"> </w:t>
      </w:r>
      <w:r>
        <w:rPr>
          <w:rFonts w:ascii="Calibri" w:eastAsia="Calibri" w:hAnsi="Calibri" w:cs="ArialMT"/>
          <w:b/>
          <w:color w:val="1F1A17"/>
          <w:sz w:val="20"/>
          <w:szCs w:val="20"/>
        </w:rPr>
        <w:t>Connection to the Mains Supply</w:t>
      </w:r>
      <w:r w:rsidRPr="00963B6B">
        <w:rPr>
          <w:rFonts w:ascii="Calibri" w:hAnsi="Calibri" w:cs="Arial-BoldMT"/>
          <w:bCs/>
          <w:color w:val="1F1A17"/>
          <w:sz w:val="20"/>
          <w:szCs w:val="20"/>
        </w:rPr>
        <w:tab/>
      </w:r>
      <w:r>
        <w:rPr>
          <w:rFonts w:ascii="Calibri" w:hAnsi="Calibri" w:cs="Arial-BoldMT"/>
          <w:bCs/>
          <w:color w:val="1F1A17"/>
          <w:sz w:val="20"/>
          <w:szCs w:val="20"/>
        </w:rPr>
        <w:t>9</w:t>
      </w:r>
    </w:p>
    <w:p w:rsidR="00294A04" w:rsidRDefault="009F1974" w:rsidP="00294A04">
      <w:pPr>
        <w:tabs>
          <w:tab w:val="right" w:leader="dot" w:pos="9383"/>
        </w:tabs>
        <w:autoSpaceDE w:val="0"/>
        <w:autoSpaceDN w:val="0"/>
        <w:adjustRightInd w:val="0"/>
        <w:jc w:val="both"/>
        <w:rPr>
          <w:rFonts w:ascii="Calibri" w:hAnsi="Calibri" w:cs="Arial-BoldMT"/>
          <w:bCs/>
          <w:color w:val="1F1A17"/>
          <w:sz w:val="20"/>
          <w:szCs w:val="20"/>
        </w:rPr>
      </w:pPr>
      <w:r>
        <w:rPr>
          <w:rFonts w:ascii="Calibri" w:hAnsi="Calibri" w:cs="Arial-BoldMT"/>
          <w:b/>
          <w:bCs/>
          <w:color w:val="1F1A17"/>
          <w:sz w:val="20"/>
          <w:szCs w:val="20"/>
        </w:rPr>
        <w:t>10</w:t>
      </w:r>
      <w:r w:rsidR="00294A04" w:rsidRPr="00963B6B">
        <w:rPr>
          <w:rFonts w:ascii="Calibri" w:hAnsi="Calibri" w:cs="Arial-BoldMT"/>
          <w:b/>
          <w:bCs/>
          <w:color w:val="1F1A17"/>
          <w:sz w:val="20"/>
          <w:szCs w:val="20"/>
        </w:rPr>
        <w:t>.</w:t>
      </w:r>
      <w:r w:rsidR="00294A04" w:rsidRPr="00963B6B">
        <w:rPr>
          <w:rFonts w:ascii="Calibri" w:hAnsi="Calibri" w:cs="Arial-BoldMT"/>
          <w:bCs/>
          <w:color w:val="1F1A17"/>
          <w:sz w:val="20"/>
          <w:szCs w:val="20"/>
        </w:rPr>
        <w:t xml:space="preserve"> </w:t>
      </w:r>
      <w:r w:rsidR="00D06F38" w:rsidRPr="00963B6B">
        <w:rPr>
          <w:rFonts w:ascii="Calibri" w:eastAsia="Calibri" w:hAnsi="Calibri" w:cs="ArialMT"/>
          <w:b/>
          <w:color w:val="1F1A17"/>
          <w:sz w:val="20"/>
          <w:szCs w:val="20"/>
        </w:rPr>
        <w:t>Layout for Front &amp; Rear Panel</w:t>
      </w:r>
      <w:r w:rsidR="00851D10" w:rsidRPr="00963B6B">
        <w:rPr>
          <w:rFonts w:ascii="Calibri" w:hAnsi="Calibri" w:cs="Arial-BoldMT"/>
          <w:bCs/>
          <w:color w:val="1F1A17"/>
          <w:sz w:val="20"/>
          <w:szCs w:val="20"/>
        </w:rPr>
        <w:tab/>
      </w:r>
      <w:r>
        <w:rPr>
          <w:rFonts w:ascii="Calibri" w:hAnsi="Calibri" w:cs="Arial-BoldMT"/>
          <w:bCs/>
          <w:color w:val="1F1A17"/>
          <w:sz w:val="20"/>
          <w:szCs w:val="20"/>
        </w:rPr>
        <w:t>10</w:t>
      </w:r>
    </w:p>
    <w:p w:rsidR="009F1974" w:rsidRPr="00963B6B" w:rsidRDefault="009F1974" w:rsidP="009F1974">
      <w:pPr>
        <w:tabs>
          <w:tab w:val="right" w:leader="dot" w:pos="9383"/>
        </w:tabs>
        <w:autoSpaceDE w:val="0"/>
        <w:autoSpaceDN w:val="0"/>
        <w:adjustRightInd w:val="0"/>
        <w:jc w:val="both"/>
        <w:rPr>
          <w:rFonts w:ascii="Calibri" w:hAnsi="Calibri" w:cs="Arial-BoldMT"/>
          <w:bCs/>
          <w:color w:val="1F1A17"/>
          <w:sz w:val="20"/>
          <w:szCs w:val="20"/>
        </w:rPr>
      </w:pPr>
      <w:r>
        <w:rPr>
          <w:rFonts w:ascii="Calibri" w:hAnsi="Calibri" w:cs="Arial-BoldMT"/>
          <w:b/>
          <w:bCs/>
          <w:color w:val="1F1A17"/>
          <w:sz w:val="20"/>
          <w:szCs w:val="20"/>
        </w:rPr>
        <w:t>11</w:t>
      </w:r>
      <w:r w:rsidRPr="00963B6B">
        <w:rPr>
          <w:rFonts w:ascii="Calibri" w:hAnsi="Calibri" w:cs="Arial-BoldMT"/>
          <w:b/>
          <w:bCs/>
          <w:color w:val="1F1A17"/>
          <w:sz w:val="20"/>
          <w:szCs w:val="20"/>
        </w:rPr>
        <w:t>.</w:t>
      </w:r>
      <w:r w:rsidRPr="00963B6B">
        <w:rPr>
          <w:rFonts w:ascii="Calibri" w:hAnsi="Calibri" w:cs="Arial-BoldMT"/>
          <w:bCs/>
          <w:color w:val="1F1A17"/>
          <w:sz w:val="20"/>
          <w:szCs w:val="20"/>
        </w:rPr>
        <w:t xml:space="preserve"> </w:t>
      </w:r>
      <w:r>
        <w:rPr>
          <w:rFonts w:ascii="Calibri" w:eastAsia="Calibri" w:hAnsi="Calibri" w:cs="ArialMT"/>
          <w:b/>
          <w:color w:val="1F1A17"/>
          <w:sz w:val="20"/>
          <w:szCs w:val="20"/>
        </w:rPr>
        <w:t>Hot Start Adjustment</w:t>
      </w:r>
      <w:r w:rsidRPr="00963B6B">
        <w:rPr>
          <w:rFonts w:ascii="Calibri" w:hAnsi="Calibri" w:cs="Arial-BoldMT"/>
          <w:bCs/>
          <w:color w:val="1F1A17"/>
          <w:sz w:val="20"/>
          <w:szCs w:val="20"/>
        </w:rPr>
        <w:tab/>
      </w:r>
      <w:r>
        <w:rPr>
          <w:rFonts w:ascii="Calibri" w:hAnsi="Calibri" w:cs="Arial-BoldMT"/>
          <w:bCs/>
          <w:color w:val="1F1A17"/>
          <w:sz w:val="20"/>
          <w:szCs w:val="20"/>
        </w:rPr>
        <w:t>11</w:t>
      </w:r>
    </w:p>
    <w:p w:rsidR="009F1974" w:rsidRPr="00963B6B" w:rsidRDefault="009F1974" w:rsidP="009F1974">
      <w:pPr>
        <w:tabs>
          <w:tab w:val="right" w:leader="dot" w:pos="9383"/>
        </w:tabs>
        <w:autoSpaceDE w:val="0"/>
        <w:autoSpaceDN w:val="0"/>
        <w:adjustRightInd w:val="0"/>
        <w:jc w:val="both"/>
        <w:rPr>
          <w:rFonts w:ascii="Calibri" w:hAnsi="Calibri" w:cs="Arial-BoldMT"/>
          <w:bCs/>
          <w:color w:val="1F1A17"/>
          <w:sz w:val="20"/>
          <w:szCs w:val="20"/>
        </w:rPr>
      </w:pPr>
      <w:r>
        <w:rPr>
          <w:rFonts w:ascii="Calibri" w:hAnsi="Calibri" w:cs="Arial-BoldMT"/>
          <w:b/>
          <w:bCs/>
          <w:color w:val="1F1A17"/>
          <w:sz w:val="20"/>
          <w:szCs w:val="20"/>
        </w:rPr>
        <w:t>12</w:t>
      </w:r>
      <w:r w:rsidRPr="00963B6B">
        <w:rPr>
          <w:rFonts w:ascii="Calibri" w:hAnsi="Calibri" w:cs="Arial-BoldMT"/>
          <w:b/>
          <w:bCs/>
          <w:color w:val="1F1A17"/>
          <w:sz w:val="20"/>
          <w:szCs w:val="20"/>
        </w:rPr>
        <w:t>.</w:t>
      </w:r>
      <w:r w:rsidRPr="00963B6B">
        <w:rPr>
          <w:rFonts w:ascii="Calibri" w:hAnsi="Calibri" w:cs="Arial-BoldMT"/>
          <w:bCs/>
          <w:color w:val="1F1A17"/>
          <w:sz w:val="20"/>
          <w:szCs w:val="20"/>
        </w:rPr>
        <w:t xml:space="preserve"> </w:t>
      </w:r>
      <w:r>
        <w:rPr>
          <w:rFonts w:ascii="Calibri" w:eastAsia="Calibri" w:hAnsi="Calibri" w:cs="ArialMT"/>
          <w:b/>
          <w:color w:val="1F1A17"/>
          <w:sz w:val="20"/>
          <w:szCs w:val="20"/>
        </w:rPr>
        <w:t>Arc Force Adjustment</w:t>
      </w:r>
      <w:r w:rsidRPr="00963B6B">
        <w:rPr>
          <w:rFonts w:ascii="Calibri" w:hAnsi="Calibri" w:cs="Arial-BoldMT"/>
          <w:bCs/>
          <w:color w:val="1F1A17"/>
          <w:sz w:val="20"/>
          <w:szCs w:val="20"/>
        </w:rPr>
        <w:tab/>
      </w:r>
      <w:r>
        <w:rPr>
          <w:rFonts w:ascii="Calibri" w:hAnsi="Calibri" w:cs="Arial-BoldMT"/>
          <w:bCs/>
          <w:color w:val="1F1A17"/>
          <w:sz w:val="20"/>
          <w:szCs w:val="20"/>
        </w:rPr>
        <w:t>11</w:t>
      </w:r>
    </w:p>
    <w:p w:rsidR="00294A04" w:rsidRPr="00963B6B" w:rsidRDefault="00294A04" w:rsidP="00294A04">
      <w:pPr>
        <w:tabs>
          <w:tab w:val="right" w:leader="dot" w:pos="9383"/>
        </w:tabs>
        <w:autoSpaceDE w:val="0"/>
        <w:autoSpaceDN w:val="0"/>
        <w:adjustRightInd w:val="0"/>
        <w:jc w:val="both"/>
        <w:rPr>
          <w:rFonts w:ascii="Calibri" w:hAnsi="Calibri" w:cs="Arial-BoldMT"/>
          <w:bCs/>
          <w:color w:val="1F1A17"/>
          <w:sz w:val="20"/>
          <w:szCs w:val="20"/>
        </w:rPr>
      </w:pPr>
      <w:r w:rsidRPr="00963B6B">
        <w:rPr>
          <w:rFonts w:ascii="Calibri" w:hAnsi="Calibri" w:cs="Arial-BoldMT"/>
          <w:b/>
          <w:bCs/>
          <w:color w:val="1F1A17"/>
          <w:sz w:val="20"/>
          <w:szCs w:val="20"/>
        </w:rPr>
        <w:t>1</w:t>
      </w:r>
      <w:r w:rsidR="009F1974">
        <w:rPr>
          <w:rFonts w:ascii="Calibri" w:hAnsi="Calibri" w:cs="Arial-BoldMT"/>
          <w:b/>
          <w:bCs/>
          <w:color w:val="1F1A17"/>
          <w:sz w:val="20"/>
          <w:szCs w:val="20"/>
        </w:rPr>
        <w:t>3</w:t>
      </w:r>
      <w:r w:rsidRPr="00963B6B">
        <w:rPr>
          <w:rFonts w:ascii="Calibri" w:hAnsi="Calibri" w:cs="Arial-BoldMT"/>
          <w:b/>
          <w:bCs/>
          <w:color w:val="1F1A17"/>
          <w:sz w:val="20"/>
          <w:szCs w:val="20"/>
        </w:rPr>
        <w:t>.</w:t>
      </w:r>
      <w:r w:rsidRPr="00963B6B">
        <w:rPr>
          <w:rFonts w:ascii="Calibri" w:hAnsi="Calibri" w:cs="Arial-BoldMT"/>
          <w:bCs/>
          <w:color w:val="1F1A17"/>
          <w:sz w:val="20"/>
          <w:szCs w:val="20"/>
        </w:rPr>
        <w:t xml:space="preserve"> </w:t>
      </w:r>
      <w:r w:rsidR="00D06F38" w:rsidRPr="00963B6B">
        <w:rPr>
          <w:rFonts w:ascii="Calibri" w:eastAsia="Calibri" w:hAnsi="Calibri" w:cs="ArialMT"/>
          <w:b/>
          <w:color w:val="1F1A17"/>
          <w:sz w:val="20"/>
          <w:szCs w:val="20"/>
        </w:rPr>
        <w:t>Welding Operation</w:t>
      </w:r>
      <w:r w:rsidR="00851D10" w:rsidRPr="00963B6B">
        <w:rPr>
          <w:rFonts w:ascii="Calibri" w:hAnsi="Calibri" w:cs="Arial-BoldMT"/>
          <w:bCs/>
          <w:color w:val="1F1A17"/>
          <w:sz w:val="20"/>
          <w:szCs w:val="20"/>
        </w:rPr>
        <w:tab/>
      </w:r>
      <w:r w:rsidR="00177107" w:rsidRPr="00963B6B">
        <w:rPr>
          <w:rFonts w:ascii="Calibri" w:hAnsi="Calibri" w:cs="Arial-BoldMT"/>
          <w:bCs/>
          <w:color w:val="1F1A17"/>
          <w:sz w:val="20"/>
          <w:szCs w:val="20"/>
        </w:rPr>
        <w:t>1</w:t>
      </w:r>
      <w:r w:rsidR="009F1974">
        <w:rPr>
          <w:rFonts w:ascii="Calibri" w:hAnsi="Calibri" w:cs="Arial-BoldMT"/>
          <w:bCs/>
          <w:color w:val="1F1A17"/>
          <w:sz w:val="20"/>
          <w:szCs w:val="20"/>
        </w:rPr>
        <w:t>2</w:t>
      </w:r>
    </w:p>
    <w:p w:rsidR="00294A04" w:rsidRPr="00963B6B" w:rsidRDefault="00294A04" w:rsidP="00294A04">
      <w:pPr>
        <w:tabs>
          <w:tab w:val="right" w:leader="dot" w:pos="9383"/>
        </w:tabs>
        <w:autoSpaceDE w:val="0"/>
        <w:autoSpaceDN w:val="0"/>
        <w:adjustRightInd w:val="0"/>
        <w:jc w:val="both"/>
        <w:rPr>
          <w:rFonts w:ascii="Calibri" w:hAnsi="Calibri" w:cs="Arial-BoldMT"/>
          <w:bCs/>
          <w:color w:val="1F1A17"/>
          <w:sz w:val="20"/>
          <w:szCs w:val="20"/>
        </w:rPr>
      </w:pPr>
      <w:r w:rsidRPr="00963B6B">
        <w:rPr>
          <w:rFonts w:ascii="Calibri" w:hAnsi="Calibri" w:cs="Arial-BoldMT"/>
          <w:b/>
          <w:bCs/>
          <w:color w:val="1F1A17"/>
          <w:sz w:val="20"/>
          <w:szCs w:val="20"/>
        </w:rPr>
        <w:t>1</w:t>
      </w:r>
      <w:r w:rsidR="009F1974">
        <w:rPr>
          <w:rFonts w:ascii="Calibri" w:hAnsi="Calibri" w:cs="Arial-BoldMT"/>
          <w:b/>
          <w:bCs/>
          <w:color w:val="1F1A17"/>
          <w:sz w:val="20"/>
          <w:szCs w:val="20"/>
        </w:rPr>
        <w:t>4</w:t>
      </w:r>
      <w:r w:rsidRPr="00963B6B">
        <w:rPr>
          <w:rFonts w:ascii="Calibri" w:hAnsi="Calibri" w:cs="Arial-BoldMT"/>
          <w:b/>
          <w:bCs/>
          <w:color w:val="1F1A17"/>
          <w:sz w:val="20"/>
          <w:szCs w:val="20"/>
        </w:rPr>
        <w:t>.</w:t>
      </w:r>
      <w:r w:rsidRPr="00963B6B">
        <w:rPr>
          <w:rFonts w:ascii="Calibri" w:hAnsi="Calibri" w:cs="Arial-BoldMT"/>
          <w:bCs/>
          <w:color w:val="1F1A17"/>
          <w:sz w:val="20"/>
          <w:szCs w:val="20"/>
        </w:rPr>
        <w:t xml:space="preserve"> </w:t>
      </w:r>
      <w:r w:rsidR="00D06F38" w:rsidRPr="00963B6B">
        <w:rPr>
          <w:rFonts w:ascii="Calibri" w:eastAsia="Calibri" w:hAnsi="Calibri" w:cs="ArialMT"/>
          <w:b/>
          <w:color w:val="1F1A17"/>
          <w:sz w:val="20"/>
          <w:szCs w:val="20"/>
        </w:rPr>
        <w:t>Welding Parameters</w:t>
      </w:r>
      <w:r w:rsidRPr="00963B6B">
        <w:rPr>
          <w:rFonts w:ascii="Calibri" w:hAnsi="Calibri" w:cs="Arial-BoldMT"/>
          <w:bCs/>
          <w:color w:val="1F1A17"/>
          <w:sz w:val="20"/>
          <w:szCs w:val="20"/>
        </w:rPr>
        <w:tab/>
      </w:r>
      <w:r w:rsidR="00177107" w:rsidRPr="00963B6B">
        <w:rPr>
          <w:rFonts w:ascii="Calibri" w:hAnsi="Calibri" w:cs="Arial-BoldMT"/>
          <w:bCs/>
          <w:color w:val="1F1A17"/>
          <w:sz w:val="20"/>
          <w:szCs w:val="20"/>
        </w:rPr>
        <w:t>1</w:t>
      </w:r>
      <w:r w:rsidR="009F1974">
        <w:rPr>
          <w:rFonts w:ascii="Calibri" w:hAnsi="Calibri" w:cs="Arial-BoldMT"/>
          <w:bCs/>
          <w:color w:val="1F1A17"/>
          <w:sz w:val="20"/>
          <w:szCs w:val="20"/>
        </w:rPr>
        <w:t>3</w:t>
      </w:r>
    </w:p>
    <w:p w:rsidR="00294A04" w:rsidRPr="00963B6B" w:rsidRDefault="00294A04" w:rsidP="00294A04">
      <w:pPr>
        <w:tabs>
          <w:tab w:val="right" w:leader="dot" w:pos="9383"/>
        </w:tabs>
        <w:autoSpaceDE w:val="0"/>
        <w:autoSpaceDN w:val="0"/>
        <w:adjustRightInd w:val="0"/>
        <w:jc w:val="both"/>
        <w:rPr>
          <w:rFonts w:ascii="Calibri" w:hAnsi="Calibri" w:cs="Arial-BoldMT"/>
          <w:bCs/>
          <w:color w:val="1F1A17"/>
          <w:sz w:val="20"/>
          <w:szCs w:val="20"/>
        </w:rPr>
      </w:pPr>
      <w:r w:rsidRPr="00963B6B">
        <w:rPr>
          <w:rFonts w:ascii="Calibri" w:hAnsi="Calibri" w:cs="Arial-BoldMT"/>
          <w:b/>
          <w:bCs/>
          <w:color w:val="1F1A17"/>
          <w:sz w:val="20"/>
          <w:szCs w:val="20"/>
        </w:rPr>
        <w:t>1</w:t>
      </w:r>
      <w:r w:rsidR="009F1974">
        <w:rPr>
          <w:rFonts w:ascii="Calibri" w:hAnsi="Calibri" w:cs="Arial-BoldMT"/>
          <w:b/>
          <w:bCs/>
          <w:color w:val="1F1A17"/>
          <w:sz w:val="20"/>
          <w:szCs w:val="20"/>
        </w:rPr>
        <w:t>5</w:t>
      </w:r>
      <w:r w:rsidRPr="00963B6B">
        <w:rPr>
          <w:rFonts w:ascii="Calibri" w:hAnsi="Calibri" w:cs="Arial-BoldMT"/>
          <w:b/>
          <w:bCs/>
          <w:color w:val="1F1A17"/>
          <w:sz w:val="20"/>
          <w:szCs w:val="20"/>
        </w:rPr>
        <w:t>.</w:t>
      </w:r>
      <w:r w:rsidR="00A8284D" w:rsidRPr="00963B6B">
        <w:rPr>
          <w:rFonts w:ascii="Calibri" w:hAnsi="Calibri" w:cs="Arial-BoldMT"/>
          <w:b/>
          <w:bCs/>
          <w:color w:val="1F1A17"/>
          <w:sz w:val="20"/>
          <w:szCs w:val="20"/>
        </w:rPr>
        <w:t xml:space="preserve"> Machine</w:t>
      </w:r>
      <w:r w:rsidRPr="00963B6B">
        <w:rPr>
          <w:rFonts w:ascii="Calibri" w:hAnsi="Calibri" w:cs="Arial-BoldMT"/>
          <w:b/>
          <w:bCs/>
          <w:color w:val="1F1A17"/>
          <w:sz w:val="20"/>
          <w:szCs w:val="20"/>
        </w:rPr>
        <w:t xml:space="preserve"> </w:t>
      </w:r>
      <w:r w:rsidR="00A8284D" w:rsidRPr="00963B6B">
        <w:rPr>
          <w:rFonts w:ascii="Calibri" w:eastAsia="Calibri" w:hAnsi="Calibri" w:cs="ArialMT"/>
          <w:b/>
          <w:color w:val="1F1A17"/>
          <w:sz w:val="20"/>
          <w:szCs w:val="20"/>
        </w:rPr>
        <w:t>Maintenance</w:t>
      </w:r>
      <w:r w:rsidR="00851D10" w:rsidRPr="00963B6B">
        <w:rPr>
          <w:rFonts w:ascii="Calibri" w:hAnsi="Calibri" w:cs="Arial-BoldMT"/>
          <w:bCs/>
          <w:color w:val="1F1A17"/>
          <w:sz w:val="20"/>
          <w:szCs w:val="20"/>
        </w:rPr>
        <w:tab/>
        <w:t>1</w:t>
      </w:r>
      <w:r w:rsidR="009F1974">
        <w:rPr>
          <w:rFonts w:ascii="Calibri" w:hAnsi="Calibri" w:cs="Arial-BoldMT"/>
          <w:bCs/>
          <w:color w:val="1F1A17"/>
          <w:sz w:val="20"/>
          <w:szCs w:val="20"/>
        </w:rPr>
        <w:t>3</w:t>
      </w:r>
    </w:p>
    <w:p w:rsidR="00294A04" w:rsidRPr="00963B6B" w:rsidRDefault="00294A04" w:rsidP="00294A04">
      <w:pPr>
        <w:tabs>
          <w:tab w:val="right" w:leader="dot" w:pos="9383"/>
        </w:tabs>
        <w:autoSpaceDE w:val="0"/>
        <w:autoSpaceDN w:val="0"/>
        <w:adjustRightInd w:val="0"/>
        <w:jc w:val="both"/>
        <w:rPr>
          <w:rFonts w:ascii="Calibri" w:hAnsi="Calibri" w:cs="Arial-BoldMT"/>
          <w:bCs/>
          <w:color w:val="1F1A17"/>
          <w:sz w:val="20"/>
          <w:szCs w:val="20"/>
        </w:rPr>
      </w:pPr>
      <w:r w:rsidRPr="00963B6B">
        <w:rPr>
          <w:rFonts w:ascii="Calibri" w:hAnsi="Calibri" w:cs="Arial-BoldMT"/>
          <w:b/>
          <w:bCs/>
          <w:color w:val="1F1A17"/>
          <w:sz w:val="20"/>
          <w:szCs w:val="20"/>
        </w:rPr>
        <w:t>1</w:t>
      </w:r>
      <w:r w:rsidR="009F1974">
        <w:rPr>
          <w:rFonts w:ascii="Calibri" w:hAnsi="Calibri" w:cs="Arial-BoldMT"/>
          <w:b/>
          <w:bCs/>
          <w:color w:val="1F1A17"/>
          <w:sz w:val="20"/>
          <w:szCs w:val="20"/>
        </w:rPr>
        <w:t>6</w:t>
      </w:r>
      <w:r w:rsidRPr="00963B6B">
        <w:rPr>
          <w:rFonts w:ascii="Calibri" w:hAnsi="Calibri" w:cs="Arial-BoldMT"/>
          <w:b/>
          <w:bCs/>
          <w:color w:val="1F1A17"/>
          <w:sz w:val="20"/>
          <w:szCs w:val="20"/>
        </w:rPr>
        <w:t>.</w:t>
      </w:r>
      <w:r w:rsidRPr="00963B6B">
        <w:rPr>
          <w:rFonts w:ascii="Calibri" w:hAnsi="Calibri" w:cs="Arial-BoldMT"/>
          <w:bCs/>
          <w:color w:val="1F1A17"/>
          <w:sz w:val="20"/>
          <w:szCs w:val="20"/>
        </w:rPr>
        <w:t xml:space="preserve"> </w:t>
      </w:r>
      <w:r w:rsidR="00A8284D" w:rsidRPr="00963B6B">
        <w:rPr>
          <w:rFonts w:ascii="Calibri" w:hAnsi="Calibri" w:cs="Arial-BoldMT"/>
          <w:b/>
          <w:bCs/>
          <w:color w:val="1F1A17"/>
          <w:sz w:val="20"/>
          <w:szCs w:val="20"/>
        </w:rPr>
        <w:t>Troubleshooting</w:t>
      </w:r>
      <w:r w:rsidR="00851D10" w:rsidRPr="00963B6B">
        <w:rPr>
          <w:rFonts w:ascii="Calibri" w:hAnsi="Calibri" w:cs="Arial-BoldMT"/>
          <w:bCs/>
          <w:color w:val="1F1A17"/>
          <w:sz w:val="20"/>
          <w:szCs w:val="20"/>
        </w:rPr>
        <w:tab/>
        <w:t>1</w:t>
      </w:r>
      <w:r w:rsidR="009F1974">
        <w:rPr>
          <w:rFonts w:ascii="Calibri" w:hAnsi="Calibri" w:cs="Arial-BoldMT"/>
          <w:bCs/>
          <w:color w:val="1F1A17"/>
          <w:sz w:val="20"/>
          <w:szCs w:val="20"/>
        </w:rPr>
        <w:t>4</w:t>
      </w:r>
    </w:p>
    <w:p w:rsidR="00E55A92" w:rsidRDefault="00AB7940" w:rsidP="00E55A92">
      <w:pPr>
        <w:tabs>
          <w:tab w:val="right" w:leader="dot" w:pos="9383"/>
        </w:tabs>
        <w:autoSpaceDE w:val="0"/>
        <w:autoSpaceDN w:val="0"/>
        <w:adjustRightInd w:val="0"/>
        <w:jc w:val="both"/>
        <w:rPr>
          <w:rFonts w:ascii="Calibri" w:hAnsi="Calibri" w:cs="Arial-BoldMT"/>
          <w:bCs/>
          <w:color w:val="1F1A17"/>
          <w:sz w:val="20"/>
          <w:szCs w:val="20"/>
        </w:rPr>
      </w:pPr>
      <w:r>
        <w:rPr>
          <w:rFonts w:ascii="Calibri" w:hAnsi="Calibri" w:cs="Arial-BoldMT"/>
          <w:b/>
          <w:bCs/>
          <w:color w:val="1F1A17"/>
          <w:sz w:val="20"/>
          <w:szCs w:val="20"/>
        </w:rPr>
        <w:t>1</w:t>
      </w:r>
      <w:r w:rsidR="009F1974">
        <w:rPr>
          <w:rFonts w:ascii="Calibri" w:hAnsi="Calibri" w:cs="Arial-BoldMT"/>
          <w:b/>
          <w:bCs/>
          <w:color w:val="1F1A17"/>
          <w:sz w:val="20"/>
          <w:szCs w:val="20"/>
        </w:rPr>
        <w:t>7</w:t>
      </w:r>
      <w:r w:rsidR="00280C32">
        <w:rPr>
          <w:rFonts w:ascii="Calibri" w:hAnsi="Calibri" w:cs="Arial-BoldMT"/>
          <w:b/>
          <w:bCs/>
          <w:color w:val="1F1A17"/>
          <w:sz w:val="20"/>
          <w:szCs w:val="20"/>
        </w:rPr>
        <w:t>. Electrical Princip</w:t>
      </w:r>
      <w:r w:rsidR="00E55A92" w:rsidRPr="00963B6B">
        <w:rPr>
          <w:rFonts w:ascii="Calibri" w:hAnsi="Calibri" w:cs="Arial-BoldMT"/>
          <w:b/>
          <w:bCs/>
          <w:color w:val="1F1A17"/>
          <w:sz w:val="20"/>
          <w:szCs w:val="20"/>
        </w:rPr>
        <w:t>le Drawing</w:t>
      </w:r>
      <w:r>
        <w:rPr>
          <w:rFonts w:ascii="Calibri" w:hAnsi="Calibri" w:cs="Arial-BoldMT"/>
          <w:bCs/>
          <w:color w:val="1F1A17"/>
          <w:sz w:val="20"/>
          <w:szCs w:val="20"/>
        </w:rPr>
        <w:tab/>
        <w:t>1</w:t>
      </w:r>
      <w:r w:rsidR="009F1974">
        <w:rPr>
          <w:rFonts w:ascii="Calibri" w:hAnsi="Calibri" w:cs="Arial-BoldMT"/>
          <w:bCs/>
          <w:color w:val="1F1A17"/>
          <w:sz w:val="20"/>
          <w:szCs w:val="20"/>
        </w:rPr>
        <w:t>6</w:t>
      </w:r>
    </w:p>
    <w:p w:rsidR="00B07EC0" w:rsidRDefault="00AB7940" w:rsidP="00B07EC0">
      <w:pPr>
        <w:tabs>
          <w:tab w:val="right" w:leader="dot" w:pos="9383"/>
        </w:tabs>
        <w:autoSpaceDE w:val="0"/>
        <w:autoSpaceDN w:val="0"/>
        <w:adjustRightInd w:val="0"/>
        <w:jc w:val="both"/>
        <w:rPr>
          <w:rFonts w:ascii="Calibri" w:hAnsi="Calibri" w:cs="Arial-BoldMT"/>
          <w:bCs/>
          <w:color w:val="1F1A17"/>
          <w:sz w:val="20"/>
          <w:szCs w:val="20"/>
        </w:rPr>
      </w:pPr>
      <w:r>
        <w:rPr>
          <w:rFonts w:ascii="Calibri" w:hAnsi="Calibri" w:cs="Arial-BoldMT"/>
          <w:b/>
          <w:bCs/>
          <w:color w:val="1F1A17"/>
          <w:sz w:val="20"/>
          <w:szCs w:val="20"/>
        </w:rPr>
        <w:t>1</w:t>
      </w:r>
      <w:r w:rsidR="009F1974">
        <w:rPr>
          <w:rFonts w:ascii="Calibri" w:hAnsi="Calibri" w:cs="Arial-BoldMT"/>
          <w:b/>
          <w:bCs/>
          <w:color w:val="1F1A17"/>
          <w:sz w:val="20"/>
          <w:szCs w:val="20"/>
        </w:rPr>
        <w:t>8</w:t>
      </w:r>
      <w:r>
        <w:rPr>
          <w:rFonts w:ascii="Calibri" w:hAnsi="Calibri" w:cs="Arial-BoldMT"/>
          <w:b/>
          <w:bCs/>
          <w:color w:val="1F1A17"/>
          <w:sz w:val="20"/>
          <w:szCs w:val="20"/>
        </w:rPr>
        <w:t xml:space="preserve">. Warranty Conditions </w:t>
      </w:r>
      <w:r w:rsidR="00B07EC0">
        <w:rPr>
          <w:rFonts w:ascii="Calibri" w:hAnsi="Calibri" w:cs="Arial-BoldMT"/>
          <w:bCs/>
          <w:color w:val="1F1A17"/>
          <w:sz w:val="20"/>
          <w:szCs w:val="20"/>
        </w:rPr>
        <w:tab/>
        <w:t>1</w:t>
      </w:r>
      <w:r w:rsidR="009F1974">
        <w:rPr>
          <w:rFonts w:ascii="Calibri" w:hAnsi="Calibri" w:cs="Arial-BoldMT"/>
          <w:bCs/>
          <w:color w:val="1F1A17"/>
          <w:sz w:val="20"/>
          <w:szCs w:val="20"/>
        </w:rPr>
        <w:t>7</w:t>
      </w:r>
    </w:p>
    <w:p w:rsidR="00B07EC0" w:rsidRDefault="00AB7940" w:rsidP="00B07EC0">
      <w:pPr>
        <w:tabs>
          <w:tab w:val="right" w:leader="dot" w:pos="9383"/>
        </w:tabs>
        <w:autoSpaceDE w:val="0"/>
        <w:autoSpaceDN w:val="0"/>
        <w:adjustRightInd w:val="0"/>
        <w:jc w:val="both"/>
        <w:rPr>
          <w:rFonts w:ascii="Calibri" w:hAnsi="Calibri" w:cs="Arial-BoldMT"/>
          <w:bCs/>
          <w:color w:val="1F1A17"/>
          <w:sz w:val="20"/>
          <w:szCs w:val="20"/>
        </w:rPr>
      </w:pPr>
      <w:r>
        <w:rPr>
          <w:rFonts w:ascii="Calibri" w:hAnsi="Calibri" w:cs="Arial-BoldMT"/>
          <w:b/>
          <w:bCs/>
          <w:color w:val="1F1A17"/>
          <w:sz w:val="20"/>
          <w:szCs w:val="20"/>
        </w:rPr>
        <w:t>1</w:t>
      </w:r>
      <w:r w:rsidR="009F1974">
        <w:rPr>
          <w:rFonts w:ascii="Calibri" w:hAnsi="Calibri" w:cs="Arial-BoldMT"/>
          <w:b/>
          <w:bCs/>
          <w:color w:val="1F1A17"/>
          <w:sz w:val="20"/>
          <w:szCs w:val="20"/>
        </w:rPr>
        <w:t>9</w:t>
      </w:r>
      <w:r w:rsidR="00B07EC0" w:rsidRPr="00963B6B">
        <w:rPr>
          <w:rFonts w:ascii="Calibri" w:hAnsi="Calibri" w:cs="Arial-BoldMT"/>
          <w:b/>
          <w:bCs/>
          <w:color w:val="1F1A17"/>
          <w:sz w:val="20"/>
          <w:szCs w:val="20"/>
        </w:rPr>
        <w:t xml:space="preserve">. </w:t>
      </w:r>
      <w:r>
        <w:rPr>
          <w:rFonts w:ascii="Calibri" w:hAnsi="Calibri" w:cs="Arial-BoldMT"/>
          <w:b/>
          <w:bCs/>
          <w:color w:val="1F1A17"/>
          <w:sz w:val="20"/>
          <w:szCs w:val="20"/>
        </w:rPr>
        <w:t>Warranty Document</w:t>
      </w:r>
      <w:r w:rsidR="00B07EC0">
        <w:rPr>
          <w:rFonts w:ascii="Calibri" w:hAnsi="Calibri" w:cs="Arial-BoldMT"/>
          <w:bCs/>
          <w:color w:val="1F1A17"/>
          <w:sz w:val="20"/>
          <w:szCs w:val="20"/>
        </w:rPr>
        <w:tab/>
        <w:t>1</w:t>
      </w:r>
      <w:r w:rsidR="009F1974">
        <w:rPr>
          <w:rFonts w:ascii="Calibri" w:hAnsi="Calibri" w:cs="Arial-BoldMT"/>
          <w:bCs/>
          <w:color w:val="1F1A17"/>
          <w:sz w:val="20"/>
          <w:szCs w:val="20"/>
        </w:rPr>
        <w:t>8</w:t>
      </w:r>
    </w:p>
    <w:p w:rsidR="00B07EC0" w:rsidRDefault="00B07EC0" w:rsidP="00E55A92">
      <w:pPr>
        <w:tabs>
          <w:tab w:val="right" w:leader="dot" w:pos="9383"/>
        </w:tabs>
        <w:autoSpaceDE w:val="0"/>
        <w:autoSpaceDN w:val="0"/>
        <w:adjustRightInd w:val="0"/>
        <w:jc w:val="both"/>
        <w:rPr>
          <w:rFonts w:ascii="Calibri" w:hAnsi="Calibri" w:cs="Arial-BoldMT"/>
          <w:bCs/>
          <w:color w:val="1F1A17"/>
          <w:sz w:val="20"/>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0"/>
      </w:tblGrid>
      <w:tr w:rsidR="00B40AB0" w:rsidRPr="00162E92" w:rsidTr="00B40AB0">
        <w:trPr>
          <w:trHeight w:val="454"/>
        </w:trPr>
        <w:tc>
          <w:tcPr>
            <w:tcW w:w="9320" w:type="dxa"/>
            <w:shd w:val="clear" w:color="auto" w:fill="C6D9F1" w:themeFill="text2" w:themeFillTint="33"/>
            <w:vAlign w:val="center"/>
          </w:tcPr>
          <w:p w:rsidR="00B40AB0" w:rsidRPr="00162E92" w:rsidRDefault="00B40AB0" w:rsidP="00541BDC">
            <w:pPr>
              <w:autoSpaceDE w:val="0"/>
              <w:autoSpaceDN w:val="0"/>
              <w:adjustRightInd w:val="0"/>
              <w:spacing w:after="0" w:line="240" w:lineRule="auto"/>
              <w:rPr>
                <w:rFonts w:ascii="Calibri" w:hAnsi="Calibri" w:cs="ArialMT"/>
                <w:b/>
                <w:color w:val="000000"/>
                <w:sz w:val="20"/>
                <w:szCs w:val="20"/>
              </w:rPr>
            </w:pPr>
            <w:r>
              <w:rPr>
                <w:rFonts w:ascii="Calibri" w:eastAsia="Times New Roman" w:hAnsi="Calibri" w:cs="ArialMT"/>
                <w:b/>
                <w:color w:val="000000"/>
                <w:sz w:val="20"/>
                <w:szCs w:val="20"/>
                <w:lang w:eastAsia="tr-TR"/>
              </w:rPr>
              <w:lastRenderedPageBreak/>
              <w:t xml:space="preserve">2. </w:t>
            </w:r>
            <w:r w:rsidRPr="00963B6B">
              <w:rPr>
                <w:rFonts w:ascii="Calibri" w:eastAsia="Calibri" w:hAnsi="Calibri" w:cs="ArialMT"/>
                <w:b/>
                <w:color w:val="1F1A17"/>
                <w:sz w:val="20"/>
                <w:szCs w:val="20"/>
              </w:rPr>
              <w:t>SAFETY RULES</w:t>
            </w:r>
          </w:p>
        </w:tc>
      </w:tr>
      <w:tr w:rsidR="00294A04" w:rsidRPr="00162E92" w:rsidTr="00B40AB0">
        <w:tc>
          <w:tcPr>
            <w:tcW w:w="9320" w:type="dxa"/>
          </w:tcPr>
          <w:p w:rsidR="00AC3456" w:rsidRPr="00162E92" w:rsidRDefault="00294A04" w:rsidP="0003759F">
            <w:pPr>
              <w:autoSpaceDE w:val="0"/>
              <w:autoSpaceDN w:val="0"/>
              <w:adjustRightInd w:val="0"/>
              <w:jc w:val="both"/>
              <w:rPr>
                <w:rFonts w:ascii="Calibri" w:hAnsi="Calibri" w:cs="ArialMT"/>
                <w:color w:val="000000"/>
                <w:sz w:val="20"/>
                <w:szCs w:val="20"/>
              </w:rPr>
            </w:pPr>
            <w:r w:rsidRPr="00162E92">
              <w:rPr>
                <w:rFonts w:ascii="Calibri" w:hAnsi="Calibri" w:cs="ArialMT"/>
                <w:color w:val="000000"/>
                <w:sz w:val="20"/>
                <w:szCs w:val="20"/>
              </w:rPr>
              <w:t xml:space="preserve">  Protect yourself and others against possible serious injury or death risks. Keep children away. People who have pacemakers in their bodies should consult their doctors before operating the welding machine. Be careful when you are doing operations with your hands on t</w:t>
            </w:r>
            <w:r w:rsidR="00C444E4">
              <w:rPr>
                <w:rFonts w:ascii="Calibri" w:hAnsi="Calibri" w:cs="ArialMT"/>
                <w:color w:val="000000"/>
                <w:sz w:val="20"/>
                <w:szCs w:val="20"/>
              </w:rPr>
              <w:t>he pieces. Use proper equipment</w:t>
            </w:r>
            <w:r w:rsidRPr="00162E92">
              <w:rPr>
                <w:rFonts w:ascii="Calibri" w:hAnsi="Calibri" w:cs="ArialMT"/>
                <w:color w:val="000000"/>
                <w:sz w:val="20"/>
                <w:szCs w:val="20"/>
              </w:rPr>
              <w:t xml:space="preserve"> that are necessarry to protect yourself from burns that can be caused by excessive heating of the piece during welding and / or cutting operation. Be sure that all set up, maintenance and repair related operations are performed only by qualified people.</w:t>
            </w:r>
          </w:p>
        </w:tc>
      </w:tr>
    </w:tbl>
    <w:p w:rsidR="00294A04" w:rsidRPr="00162E92" w:rsidRDefault="00294A04" w:rsidP="002B46D6">
      <w:pPr>
        <w:autoSpaceDE w:val="0"/>
        <w:autoSpaceDN w:val="0"/>
        <w:adjustRightInd w:val="0"/>
        <w:spacing w:line="120" w:lineRule="auto"/>
        <w:jc w:val="both"/>
        <w:rPr>
          <w:rFonts w:ascii="Calibri" w:hAnsi="Calibri" w:cs="ArialMT"/>
          <w:color w:val="000000"/>
          <w:sz w:val="20"/>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0"/>
      </w:tblGrid>
      <w:tr w:rsidR="00963B6B" w:rsidRPr="00162E92" w:rsidTr="00963B6B">
        <w:trPr>
          <w:trHeight w:val="284"/>
        </w:trPr>
        <w:tc>
          <w:tcPr>
            <w:tcW w:w="9320" w:type="dxa"/>
            <w:shd w:val="clear" w:color="auto" w:fill="D9D9D9" w:themeFill="background1" w:themeFillShade="D9"/>
            <w:vAlign w:val="center"/>
          </w:tcPr>
          <w:p w:rsidR="00963B6B" w:rsidRPr="00162E92" w:rsidRDefault="00963B6B" w:rsidP="00963B6B">
            <w:pPr>
              <w:autoSpaceDE w:val="0"/>
              <w:autoSpaceDN w:val="0"/>
              <w:adjustRightInd w:val="0"/>
              <w:spacing w:after="0" w:line="240" w:lineRule="auto"/>
              <w:rPr>
                <w:rFonts w:ascii="Calibri" w:hAnsi="Calibri" w:cs="ArialMT"/>
                <w:b/>
                <w:color w:val="000000"/>
                <w:sz w:val="20"/>
                <w:szCs w:val="20"/>
              </w:rPr>
            </w:pPr>
            <w:r w:rsidRPr="00162E92">
              <w:rPr>
                <w:rFonts w:ascii="Calibri" w:eastAsia="Times New Roman" w:hAnsi="Calibri" w:cs="ArialMT"/>
                <w:b/>
                <w:color w:val="000000"/>
                <w:sz w:val="20"/>
                <w:szCs w:val="20"/>
                <w:lang w:eastAsia="tr-TR"/>
              </w:rPr>
              <w:t>2.1. ELECTRICAL SHOCK</w:t>
            </w:r>
          </w:p>
        </w:tc>
      </w:tr>
      <w:tr w:rsidR="00294A04" w:rsidRPr="00162E92" w:rsidTr="00963B6B">
        <w:trPr>
          <w:trHeight w:val="1763"/>
        </w:trPr>
        <w:tc>
          <w:tcPr>
            <w:tcW w:w="9320" w:type="dxa"/>
          </w:tcPr>
          <w:p w:rsidR="00294A04" w:rsidRPr="00162E92" w:rsidRDefault="00294A04" w:rsidP="0003759F">
            <w:pPr>
              <w:autoSpaceDE w:val="0"/>
              <w:autoSpaceDN w:val="0"/>
              <w:adjustRightInd w:val="0"/>
              <w:jc w:val="both"/>
              <w:rPr>
                <w:rFonts w:ascii="Calibri" w:hAnsi="Calibri" w:cs="ArialMT"/>
                <w:color w:val="000000"/>
                <w:sz w:val="20"/>
                <w:szCs w:val="20"/>
              </w:rPr>
            </w:pPr>
          </w:p>
          <w:p w:rsidR="00294A04" w:rsidRPr="00162E92" w:rsidRDefault="00294A04" w:rsidP="0003759F">
            <w:pPr>
              <w:autoSpaceDE w:val="0"/>
              <w:autoSpaceDN w:val="0"/>
              <w:adjustRightInd w:val="0"/>
              <w:jc w:val="both"/>
              <w:rPr>
                <w:rFonts w:ascii="Calibri" w:hAnsi="Calibri" w:cs="ArialMT"/>
                <w:color w:val="000000"/>
                <w:sz w:val="20"/>
                <w:szCs w:val="20"/>
              </w:rPr>
            </w:pPr>
            <w:r w:rsidRPr="00162E92">
              <w:rPr>
                <w:rFonts w:ascii="Calibri" w:hAnsi="Calibri" w:cs="ArialMT"/>
                <w:noProof/>
                <w:color w:val="000000"/>
                <w:sz w:val="20"/>
                <w:szCs w:val="20"/>
                <w:lang w:eastAsia="tr-TR"/>
              </w:rPr>
              <w:drawing>
                <wp:inline distT="0" distB="0" distL="0" distR="0">
                  <wp:extent cx="714375" cy="504825"/>
                  <wp:effectExtent l="19050" t="0" r="9525" b="0"/>
                  <wp:docPr id="26" name="Resim 26"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01"/>
                          <pic:cNvPicPr>
                            <a:picLocks noChangeAspect="1" noChangeArrowheads="1"/>
                          </pic:cNvPicPr>
                        </pic:nvPicPr>
                        <pic:blipFill>
                          <a:blip r:embed="rId10" cstate="print"/>
                          <a:srcRect/>
                          <a:stretch>
                            <a:fillRect/>
                          </a:stretch>
                        </pic:blipFill>
                        <pic:spPr bwMode="auto">
                          <a:xfrm>
                            <a:off x="0" y="0"/>
                            <a:ext cx="714375" cy="504825"/>
                          </a:xfrm>
                          <a:prstGeom prst="rect">
                            <a:avLst/>
                          </a:prstGeom>
                          <a:noFill/>
                          <a:ln w="9525">
                            <a:noFill/>
                            <a:miter lim="800000"/>
                            <a:headEnd/>
                            <a:tailEnd/>
                          </a:ln>
                        </pic:spPr>
                      </pic:pic>
                    </a:graphicData>
                  </a:graphic>
                </wp:inline>
              </w:drawing>
            </w:r>
            <w:r w:rsidRPr="00162E92">
              <w:rPr>
                <w:rFonts w:ascii="Calibri" w:hAnsi="Calibri" w:cs="ArialMT"/>
                <w:color w:val="000000"/>
                <w:sz w:val="20"/>
                <w:szCs w:val="20"/>
              </w:rPr>
              <w:t xml:space="preserve">     Electrode and the piece that is being worked on or ground circuits are active in terms of electricity while the welding machine is on. Don’t touch these active parts with bare hands or wet clothing. Wear dry gloves that have no holes to insulate your hands.</w:t>
            </w:r>
          </w:p>
        </w:tc>
      </w:tr>
    </w:tbl>
    <w:p w:rsidR="00294A04" w:rsidRPr="00162E92" w:rsidRDefault="00294A04" w:rsidP="00294A04">
      <w:pPr>
        <w:autoSpaceDE w:val="0"/>
        <w:autoSpaceDN w:val="0"/>
        <w:adjustRightInd w:val="0"/>
        <w:spacing w:after="0" w:line="240" w:lineRule="auto"/>
        <w:jc w:val="both"/>
        <w:rPr>
          <w:rFonts w:ascii="Calibri" w:eastAsia="Times New Roman" w:hAnsi="Calibri" w:cs="ArialMT"/>
          <w:b/>
          <w:color w:val="000000"/>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294A04" w:rsidRPr="00162E92" w:rsidTr="00963B6B">
        <w:trPr>
          <w:trHeight w:val="284"/>
        </w:trPr>
        <w:tc>
          <w:tcPr>
            <w:tcW w:w="9523" w:type="dxa"/>
            <w:shd w:val="clear" w:color="auto" w:fill="D9D9D9" w:themeFill="background1" w:themeFillShade="D9"/>
            <w:vAlign w:val="center"/>
          </w:tcPr>
          <w:p w:rsidR="00294A04" w:rsidRPr="00162E92" w:rsidRDefault="00294A04" w:rsidP="00963B6B">
            <w:pPr>
              <w:autoSpaceDE w:val="0"/>
              <w:autoSpaceDN w:val="0"/>
              <w:adjustRightInd w:val="0"/>
              <w:spacing w:after="0" w:line="240" w:lineRule="auto"/>
              <w:rPr>
                <w:rFonts w:ascii="Calibri" w:eastAsia="Times New Roman" w:hAnsi="Calibri" w:cs="ArialMT"/>
                <w:b/>
                <w:color w:val="000000"/>
                <w:sz w:val="20"/>
                <w:szCs w:val="20"/>
                <w:lang w:eastAsia="tr-TR"/>
              </w:rPr>
            </w:pPr>
            <w:r w:rsidRPr="00162E92">
              <w:rPr>
                <w:rFonts w:ascii="Calibri" w:eastAsia="Times New Roman" w:hAnsi="Calibri" w:cs="ArialMT"/>
                <w:b/>
                <w:color w:val="000000"/>
                <w:sz w:val="20"/>
                <w:szCs w:val="20"/>
                <w:lang w:eastAsia="tr-TR"/>
              </w:rPr>
              <w:t xml:space="preserve">2.2. ARC RAYS </w:t>
            </w:r>
          </w:p>
        </w:tc>
      </w:tr>
      <w:tr w:rsidR="00294A04" w:rsidRPr="00162E92" w:rsidTr="0003759F">
        <w:tc>
          <w:tcPr>
            <w:tcW w:w="9523" w:type="dxa"/>
          </w:tcPr>
          <w:p w:rsidR="00294A04" w:rsidRPr="00162E92" w:rsidRDefault="00294A04" w:rsidP="0003759F">
            <w:pPr>
              <w:autoSpaceDE w:val="0"/>
              <w:autoSpaceDN w:val="0"/>
              <w:adjustRightInd w:val="0"/>
              <w:jc w:val="both"/>
              <w:rPr>
                <w:rFonts w:ascii="Calibri" w:hAnsi="Calibri" w:cs="ArialMT"/>
                <w:color w:val="000000"/>
                <w:sz w:val="20"/>
                <w:szCs w:val="20"/>
              </w:rPr>
            </w:pPr>
          </w:p>
          <w:p w:rsidR="00294A04" w:rsidRPr="00162E92" w:rsidRDefault="00294A04" w:rsidP="0003759F">
            <w:pPr>
              <w:autoSpaceDE w:val="0"/>
              <w:autoSpaceDN w:val="0"/>
              <w:adjustRightInd w:val="0"/>
              <w:jc w:val="both"/>
              <w:rPr>
                <w:rFonts w:ascii="Calibri" w:hAnsi="Calibri" w:cs="ArialMT"/>
                <w:color w:val="000000"/>
                <w:sz w:val="20"/>
                <w:szCs w:val="20"/>
              </w:rPr>
            </w:pPr>
            <w:r w:rsidRPr="00162E92">
              <w:rPr>
                <w:rFonts w:ascii="Calibri" w:hAnsi="Calibri" w:cs="ArialMT"/>
                <w:noProof/>
                <w:color w:val="000000"/>
                <w:sz w:val="20"/>
                <w:szCs w:val="20"/>
                <w:lang w:eastAsia="tr-TR"/>
              </w:rPr>
              <w:drawing>
                <wp:inline distT="0" distB="0" distL="0" distR="0">
                  <wp:extent cx="676275" cy="495300"/>
                  <wp:effectExtent l="19050" t="0" r="9525" b="0"/>
                  <wp:docPr id="27" name="Resim 2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02"/>
                          <pic:cNvPicPr>
                            <a:picLocks noChangeAspect="1" noChangeArrowheads="1"/>
                          </pic:cNvPicPr>
                        </pic:nvPicPr>
                        <pic:blipFill>
                          <a:blip r:embed="rId11" cstate="print"/>
                          <a:srcRect/>
                          <a:stretch>
                            <a:fillRect/>
                          </a:stretch>
                        </pic:blipFill>
                        <pic:spPr bwMode="auto">
                          <a:xfrm>
                            <a:off x="0" y="0"/>
                            <a:ext cx="676275" cy="495300"/>
                          </a:xfrm>
                          <a:prstGeom prst="rect">
                            <a:avLst/>
                          </a:prstGeom>
                          <a:noFill/>
                          <a:ln w="9525">
                            <a:noFill/>
                            <a:miter lim="800000"/>
                            <a:headEnd/>
                            <a:tailEnd/>
                          </a:ln>
                        </pic:spPr>
                      </pic:pic>
                    </a:graphicData>
                  </a:graphic>
                </wp:inline>
              </w:drawing>
            </w:r>
            <w:r w:rsidRPr="00162E92">
              <w:rPr>
                <w:rFonts w:ascii="Calibri" w:hAnsi="Calibri" w:cs="ArialMT"/>
                <w:color w:val="000000"/>
                <w:sz w:val="20"/>
                <w:szCs w:val="20"/>
              </w:rPr>
              <w:t xml:space="preserve">      Use a protective mask with a proper filter to protect your eyes from the sparks and the rays of the arc while welding or watching such an actitivity. The head mask and the filtered glasses must meet the ANSI Z87.I standards.</w:t>
            </w:r>
          </w:p>
        </w:tc>
      </w:tr>
    </w:tbl>
    <w:p w:rsidR="00294A04" w:rsidRPr="00162E92" w:rsidRDefault="00294A04" w:rsidP="00294A04">
      <w:pPr>
        <w:autoSpaceDE w:val="0"/>
        <w:autoSpaceDN w:val="0"/>
        <w:adjustRightInd w:val="0"/>
        <w:spacing w:after="0" w:line="240" w:lineRule="auto"/>
        <w:jc w:val="both"/>
        <w:rPr>
          <w:rFonts w:ascii="Calibri" w:eastAsia="Times New Roman" w:hAnsi="Calibri" w:cs="ArialMT"/>
          <w:b/>
          <w:color w:val="000000"/>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294A04" w:rsidRPr="00162E92" w:rsidTr="00963B6B">
        <w:trPr>
          <w:trHeight w:val="284"/>
        </w:trPr>
        <w:tc>
          <w:tcPr>
            <w:tcW w:w="9523" w:type="dxa"/>
            <w:shd w:val="clear" w:color="auto" w:fill="D9D9D9" w:themeFill="background1" w:themeFillShade="D9"/>
            <w:vAlign w:val="center"/>
          </w:tcPr>
          <w:p w:rsidR="00294A04" w:rsidRPr="00162E92" w:rsidRDefault="00294A04" w:rsidP="00963B6B">
            <w:pPr>
              <w:autoSpaceDE w:val="0"/>
              <w:autoSpaceDN w:val="0"/>
              <w:adjustRightInd w:val="0"/>
              <w:spacing w:after="0" w:line="240" w:lineRule="auto"/>
              <w:rPr>
                <w:rFonts w:ascii="Calibri" w:eastAsia="Times New Roman" w:hAnsi="Calibri" w:cs="ArialMT"/>
                <w:b/>
                <w:color w:val="000000"/>
                <w:sz w:val="20"/>
                <w:szCs w:val="20"/>
                <w:lang w:eastAsia="tr-TR"/>
              </w:rPr>
            </w:pPr>
            <w:r w:rsidRPr="00162E92">
              <w:rPr>
                <w:rFonts w:ascii="Calibri" w:eastAsia="Times New Roman" w:hAnsi="Calibri" w:cs="ArialMT"/>
                <w:b/>
                <w:color w:val="000000"/>
                <w:sz w:val="20"/>
                <w:szCs w:val="20"/>
                <w:lang w:eastAsia="tr-TR"/>
              </w:rPr>
              <w:t xml:space="preserve">2.3. GASES AND FUMES </w:t>
            </w:r>
          </w:p>
        </w:tc>
      </w:tr>
      <w:tr w:rsidR="00294A04" w:rsidRPr="00162E92" w:rsidTr="0003759F">
        <w:tc>
          <w:tcPr>
            <w:tcW w:w="9523" w:type="dxa"/>
          </w:tcPr>
          <w:p w:rsidR="00294A04" w:rsidRPr="00162E92" w:rsidRDefault="00294A04" w:rsidP="0003759F">
            <w:pPr>
              <w:autoSpaceDE w:val="0"/>
              <w:autoSpaceDN w:val="0"/>
              <w:adjustRightInd w:val="0"/>
              <w:jc w:val="both"/>
              <w:rPr>
                <w:rFonts w:ascii="Calibri" w:hAnsi="Calibri" w:cs="ArialMT"/>
                <w:color w:val="000000"/>
                <w:sz w:val="20"/>
                <w:szCs w:val="20"/>
              </w:rPr>
            </w:pPr>
            <w:r w:rsidRPr="00162E92">
              <w:rPr>
                <w:rFonts w:ascii="Calibri" w:hAnsi="Calibri" w:cs="ArialMT"/>
                <w:noProof/>
                <w:color w:val="000000"/>
                <w:sz w:val="20"/>
                <w:szCs w:val="20"/>
                <w:lang w:eastAsia="tr-TR"/>
              </w:rPr>
              <w:drawing>
                <wp:inline distT="0" distB="0" distL="0" distR="0">
                  <wp:extent cx="676275" cy="466725"/>
                  <wp:effectExtent l="19050" t="0" r="9525" b="0"/>
                  <wp:docPr id="28" name="Resim 28"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03"/>
                          <pic:cNvPicPr>
                            <a:picLocks noChangeAspect="1" noChangeArrowheads="1"/>
                          </pic:cNvPicPr>
                        </pic:nvPicPr>
                        <pic:blipFill>
                          <a:blip r:embed="rId12" cstate="print"/>
                          <a:srcRect/>
                          <a:stretch>
                            <a:fillRect/>
                          </a:stretch>
                        </pic:blipFill>
                        <pic:spPr bwMode="auto">
                          <a:xfrm>
                            <a:off x="0" y="0"/>
                            <a:ext cx="676275" cy="466725"/>
                          </a:xfrm>
                          <a:prstGeom prst="rect">
                            <a:avLst/>
                          </a:prstGeom>
                          <a:noFill/>
                          <a:ln w="9525">
                            <a:noFill/>
                            <a:miter lim="800000"/>
                            <a:headEnd/>
                            <a:tailEnd/>
                          </a:ln>
                        </pic:spPr>
                      </pic:pic>
                    </a:graphicData>
                  </a:graphic>
                </wp:inline>
              </w:drawing>
            </w:r>
            <w:r w:rsidRPr="00162E92">
              <w:rPr>
                <w:rFonts w:ascii="Calibri" w:hAnsi="Calibri" w:cs="ArialMT"/>
                <w:color w:val="000000"/>
                <w:sz w:val="20"/>
                <w:szCs w:val="20"/>
              </w:rPr>
              <w:tab/>
              <w:t>Fumes and gases that are harmful to health can form during the welding operation.</w:t>
            </w:r>
          </w:p>
          <w:p w:rsidR="00294A04" w:rsidRPr="00162E92" w:rsidRDefault="00294A04" w:rsidP="0003759F">
            <w:pPr>
              <w:autoSpaceDE w:val="0"/>
              <w:autoSpaceDN w:val="0"/>
              <w:adjustRightInd w:val="0"/>
              <w:jc w:val="both"/>
              <w:rPr>
                <w:rFonts w:ascii="Calibri" w:hAnsi="Calibri" w:cs="ArialMT"/>
                <w:color w:val="000000"/>
                <w:sz w:val="20"/>
                <w:szCs w:val="20"/>
              </w:rPr>
            </w:pPr>
            <w:r w:rsidRPr="00162E92">
              <w:rPr>
                <w:rFonts w:ascii="Calibri" w:hAnsi="Calibri" w:cs="ArialMT"/>
                <w:color w:val="000000"/>
                <w:sz w:val="20"/>
                <w:szCs w:val="20"/>
              </w:rPr>
              <w:t xml:space="preserve"> Do not inhale these gases or fumes. Keep your head out of the fumes while welding. Provide sufficient ventilation in the arc and / or use fume suction machines to keep fumes and gases out of the breathing area.</w:t>
            </w:r>
          </w:p>
        </w:tc>
      </w:tr>
    </w:tbl>
    <w:p w:rsidR="00294A04" w:rsidRPr="00162E92" w:rsidRDefault="00294A04" w:rsidP="00AB5EF5">
      <w:pPr>
        <w:autoSpaceDE w:val="0"/>
        <w:autoSpaceDN w:val="0"/>
        <w:adjustRightInd w:val="0"/>
        <w:spacing w:line="120" w:lineRule="auto"/>
        <w:jc w:val="both"/>
        <w:rPr>
          <w:rFonts w:ascii="Calibri" w:hAnsi="Calibri" w:cs="ArialMT"/>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294A04" w:rsidRPr="00162E92" w:rsidTr="00AB5EF5">
        <w:trPr>
          <w:trHeight w:val="284"/>
        </w:trPr>
        <w:tc>
          <w:tcPr>
            <w:tcW w:w="9286" w:type="dxa"/>
            <w:shd w:val="clear" w:color="auto" w:fill="D9D9D9" w:themeFill="background1" w:themeFillShade="D9"/>
            <w:vAlign w:val="center"/>
          </w:tcPr>
          <w:p w:rsidR="00294A04" w:rsidRPr="00162E92" w:rsidRDefault="00294A04" w:rsidP="00254E40">
            <w:pPr>
              <w:autoSpaceDE w:val="0"/>
              <w:autoSpaceDN w:val="0"/>
              <w:adjustRightInd w:val="0"/>
              <w:spacing w:after="0" w:line="240" w:lineRule="auto"/>
              <w:rPr>
                <w:rFonts w:ascii="Calibri" w:hAnsi="Calibri" w:cs="ArialMT"/>
                <w:b/>
                <w:color w:val="000000"/>
                <w:sz w:val="20"/>
                <w:szCs w:val="20"/>
              </w:rPr>
            </w:pPr>
            <w:r w:rsidRPr="00162E92">
              <w:rPr>
                <w:rFonts w:ascii="Calibri" w:eastAsia="Times New Roman" w:hAnsi="Calibri" w:cs="ArialMT"/>
                <w:b/>
                <w:color w:val="000000"/>
                <w:sz w:val="20"/>
                <w:szCs w:val="20"/>
                <w:lang w:eastAsia="tr-TR"/>
              </w:rPr>
              <w:t>2.4. WELDING SPARKS</w:t>
            </w:r>
            <w:r w:rsidRPr="00162E92">
              <w:rPr>
                <w:rFonts w:ascii="Calibri" w:hAnsi="Calibri" w:cs="ArialMT"/>
                <w:b/>
                <w:color w:val="000000"/>
                <w:sz w:val="20"/>
                <w:szCs w:val="20"/>
              </w:rPr>
              <w:t xml:space="preserve"> </w:t>
            </w:r>
          </w:p>
        </w:tc>
      </w:tr>
      <w:tr w:rsidR="00AB5EF5" w:rsidRPr="00162E92" w:rsidTr="00AB5EF5">
        <w:trPr>
          <w:trHeight w:val="2687"/>
        </w:trPr>
        <w:tc>
          <w:tcPr>
            <w:tcW w:w="9286" w:type="dxa"/>
          </w:tcPr>
          <w:p w:rsidR="00C243A8" w:rsidRDefault="00C243A8" w:rsidP="0003759F">
            <w:pPr>
              <w:autoSpaceDE w:val="0"/>
              <w:autoSpaceDN w:val="0"/>
              <w:adjustRightInd w:val="0"/>
              <w:jc w:val="both"/>
              <w:rPr>
                <w:rFonts w:ascii="Calibri" w:hAnsi="Calibri" w:cs="ArialMT"/>
                <w:color w:val="000000"/>
                <w:sz w:val="20"/>
                <w:szCs w:val="20"/>
              </w:rPr>
            </w:pPr>
          </w:p>
          <w:p w:rsidR="00AB5EF5" w:rsidRDefault="00AB5EF5" w:rsidP="0003759F">
            <w:pPr>
              <w:autoSpaceDE w:val="0"/>
              <w:autoSpaceDN w:val="0"/>
              <w:adjustRightInd w:val="0"/>
              <w:jc w:val="both"/>
              <w:rPr>
                <w:rFonts w:ascii="Calibri" w:hAnsi="Calibri" w:cs="ArialMT"/>
                <w:color w:val="000000"/>
                <w:sz w:val="20"/>
                <w:szCs w:val="20"/>
              </w:rPr>
            </w:pPr>
            <w:r w:rsidRPr="00162E92">
              <w:rPr>
                <w:rFonts w:ascii="Calibri" w:hAnsi="Calibri" w:cs="ArialMT"/>
                <w:noProof/>
                <w:color w:val="000000"/>
                <w:sz w:val="20"/>
                <w:szCs w:val="20"/>
                <w:lang w:eastAsia="tr-TR"/>
              </w:rPr>
              <w:drawing>
                <wp:inline distT="0" distB="0" distL="0" distR="0">
                  <wp:extent cx="714375" cy="495300"/>
                  <wp:effectExtent l="19050" t="0" r="9525" b="0"/>
                  <wp:docPr id="3" name="Resim 29"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004"/>
                          <pic:cNvPicPr>
                            <a:picLocks noChangeAspect="1" noChangeArrowheads="1"/>
                          </pic:cNvPicPr>
                        </pic:nvPicPr>
                        <pic:blipFill>
                          <a:blip r:embed="rId13" cstate="print"/>
                          <a:srcRect/>
                          <a:stretch>
                            <a:fillRect/>
                          </a:stretch>
                        </pic:blipFill>
                        <pic:spPr bwMode="auto">
                          <a:xfrm>
                            <a:off x="0" y="0"/>
                            <a:ext cx="714375" cy="495300"/>
                          </a:xfrm>
                          <a:prstGeom prst="rect">
                            <a:avLst/>
                          </a:prstGeom>
                          <a:noFill/>
                          <a:ln w="9525">
                            <a:noFill/>
                            <a:miter lim="800000"/>
                            <a:headEnd/>
                            <a:tailEnd/>
                          </a:ln>
                        </pic:spPr>
                      </pic:pic>
                    </a:graphicData>
                  </a:graphic>
                </wp:inline>
              </w:drawing>
            </w:r>
            <w:r w:rsidRPr="00162E92">
              <w:rPr>
                <w:rFonts w:ascii="Calibri" w:hAnsi="Calibri" w:cs="ArialMT"/>
                <w:color w:val="000000"/>
                <w:sz w:val="20"/>
                <w:szCs w:val="20"/>
              </w:rPr>
              <w:tab/>
              <w:t>Put away elements that are fire hazards from the welding area. If this is not possible, cover these hazards to prevent welding sparks from starting a fire. Do not forget that welding sparks and hot materials coming from welding can go on to neighboring areas easily through small cracks and openings. Don’t do welding near hydrolic lines. Always keep a fire extinguisher on hand.</w:t>
            </w:r>
          </w:p>
          <w:p w:rsidR="00C243A8" w:rsidRPr="00162E92" w:rsidRDefault="00C243A8" w:rsidP="0003759F">
            <w:pPr>
              <w:autoSpaceDE w:val="0"/>
              <w:autoSpaceDN w:val="0"/>
              <w:adjustRightInd w:val="0"/>
              <w:jc w:val="both"/>
              <w:rPr>
                <w:rFonts w:ascii="Calibri" w:hAnsi="Calibri" w:cs="ArialMT"/>
                <w:color w:val="000000"/>
                <w:sz w:val="20"/>
                <w:szCs w:val="20"/>
              </w:rPr>
            </w:pPr>
          </w:p>
        </w:tc>
      </w:tr>
      <w:tr w:rsidR="00294A04" w:rsidRPr="00162E92" w:rsidTr="00AB5EF5">
        <w:trPr>
          <w:trHeight w:val="284"/>
        </w:trPr>
        <w:tc>
          <w:tcPr>
            <w:tcW w:w="9286" w:type="dxa"/>
            <w:shd w:val="clear" w:color="auto" w:fill="D9D9D9" w:themeFill="background1" w:themeFillShade="D9"/>
            <w:vAlign w:val="center"/>
          </w:tcPr>
          <w:p w:rsidR="00294A04" w:rsidRPr="00162E92" w:rsidRDefault="00077860" w:rsidP="00254E40">
            <w:pPr>
              <w:autoSpaceDE w:val="0"/>
              <w:autoSpaceDN w:val="0"/>
              <w:adjustRightInd w:val="0"/>
              <w:spacing w:after="0" w:line="240" w:lineRule="auto"/>
              <w:rPr>
                <w:rFonts w:ascii="Calibri" w:hAnsi="Calibri" w:cs="ArialMT"/>
                <w:b/>
                <w:color w:val="000000"/>
                <w:sz w:val="20"/>
                <w:szCs w:val="20"/>
              </w:rPr>
            </w:pPr>
            <w:r>
              <w:rPr>
                <w:rFonts w:ascii="Calibri" w:eastAsia="Times New Roman" w:hAnsi="Calibri" w:cs="ArialMT"/>
                <w:b/>
                <w:color w:val="000000"/>
                <w:sz w:val="20"/>
                <w:szCs w:val="20"/>
                <w:lang w:eastAsia="tr-TR"/>
              </w:rPr>
              <w:lastRenderedPageBreak/>
              <w:t xml:space="preserve">2.5. ELECTRIC AND </w:t>
            </w:r>
            <w:r w:rsidR="00294A04" w:rsidRPr="00162E92">
              <w:rPr>
                <w:rFonts w:ascii="Calibri" w:eastAsia="Times New Roman" w:hAnsi="Calibri" w:cs="ArialMT"/>
                <w:b/>
                <w:color w:val="000000"/>
                <w:sz w:val="20"/>
                <w:szCs w:val="20"/>
                <w:lang w:eastAsia="tr-TR"/>
              </w:rPr>
              <w:t>MAGNETISM</w:t>
            </w:r>
          </w:p>
        </w:tc>
      </w:tr>
      <w:tr w:rsidR="00294A04" w:rsidRPr="00162E92" w:rsidTr="00AB5EF5">
        <w:tc>
          <w:tcPr>
            <w:tcW w:w="9286" w:type="dxa"/>
          </w:tcPr>
          <w:p w:rsidR="00294A04" w:rsidRPr="00162E92" w:rsidRDefault="00294A04" w:rsidP="0003759F">
            <w:pPr>
              <w:autoSpaceDE w:val="0"/>
              <w:autoSpaceDN w:val="0"/>
              <w:adjustRightInd w:val="0"/>
              <w:jc w:val="both"/>
              <w:rPr>
                <w:rFonts w:ascii="Calibri" w:hAnsi="Calibri" w:cs="ArialMT"/>
                <w:color w:val="000000"/>
                <w:sz w:val="20"/>
                <w:szCs w:val="20"/>
              </w:rPr>
            </w:pPr>
          </w:p>
          <w:p w:rsidR="00294A04" w:rsidRPr="00162E92" w:rsidRDefault="00294A04" w:rsidP="0003759F">
            <w:pPr>
              <w:autoSpaceDE w:val="0"/>
              <w:autoSpaceDN w:val="0"/>
              <w:adjustRightInd w:val="0"/>
              <w:jc w:val="both"/>
              <w:rPr>
                <w:rFonts w:ascii="Calibri" w:hAnsi="Calibri" w:cs="ArialMT"/>
                <w:color w:val="000000"/>
                <w:sz w:val="20"/>
                <w:szCs w:val="20"/>
              </w:rPr>
            </w:pPr>
            <w:r w:rsidRPr="00162E92">
              <w:rPr>
                <w:rFonts w:ascii="Calibri" w:hAnsi="Calibri" w:cs="ArialMT"/>
                <w:noProof/>
                <w:color w:val="000000"/>
                <w:sz w:val="20"/>
                <w:szCs w:val="20"/>
                <w:lang w:eastAsia="tr-TR"/>
              </w:rPr>
              <w:drawing>
                <wp:inline distT="0" distB="0" distL="0" distR="0">
                  <wp:extent cx="714375" cy="466725"/>
                  <wp:effectExtent l="19050" t="0" r="9525" b="0"/>
                  <wp:docPr id="30" name="Resim 30"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05"/>
                          <pic:cNvPicPr>
                            <a:picLocks noChangeAspect="1" noChangeArrowheads="1"/>
                          </pic:cNvPicPr>
                        </pic:nvPicPr>
                        <pic:blipFill>
                          <a:blip r:embed="rId14" cstate="print"/>
                          <a:srcRect/>
                          <a:stretch>
                            <a:fillRect/>
                          </a:stretch>
                        </pic:blipFill>
                        <pic:spPr bwMode="auto">
                          <a:xfrm>
                            <a:off x="0" y="0"/>
                            <a:ext cx="714375" cy="466725"/>
                          </a:xfrm>
                          <a:prstGeom prst="rect">
                            <a:avLst/>
                          </a:prstGeom>
                          <a:noFill/>
                          <a:ln w="9525">
                            <a:noFill/>
                            <a:miter lim="800000"/>
                            <a:headEnd/>
                            <a:tailEnd/>
                          </a:ln>
                        </pic:spPr>
                      </pic:pic>
                    </a:graphicData>
                  </a:graphic>
                </wp:inline>
              </w:drawing>
            </w:r>
            <w:r w:rsidRPr="00162E92">
              <w:rPr>
                <w:rFonts w:ascii="Calibri" w:hAnsi="Calibri" w:cs="ArialMT"/>
                <w:color w:val="000000"/>
                <w:sz w:val="20"/>
                <w:szCs w:val="20"/>
              </w:rPr>
              <w:tab/>
              <w:t xml:space="preserve"> Electric flow that passes through a conductor causes Electric and Magnetic Fields (EMF) to be formed. Welding current creates EMF around welding cables and welding machines.</w:t>
            </w:r>
          </w:p>
          <w:p w:rsidR="00294A04" w:rsidRPr="00162E92" w:rsidRDefault="00294A04" w:rsidP="0003759F">
            <w:pPr>
              <w:autoSpaceDE w:val="0"/>
              <w:autoSpaceDN w:val="0"/>
              <w:adjustRightInd w:val="0"/>
              <w:jc w:val="both"/>
              <w:rPr>
                <w:rFonts w:ascii="Calibri" w:hAnsi="Calibri" w:cs="ArialMT"/>
                <w:color w:val="000000"/>
                <w:sz w:val="20"/>
                <w:szCs w:val="20"/>
              </w:rPr>
            </w:pPr>
            <w:r w:rsidRPr="00162E92">
              <w:rPr>
                <w:rFonts w:ascii="Calibri" w:hAnsi="Calibri" w:cs="ArialMT"/>
                <w:color w:val="000000"/>
                <w:sz w:val="20"/>
                <w:szCs w:val="20"/>
              </w:rPr>
              <w:t>— EMF can ruin the operation of some pacemakers. For this reason, welders who have pacamakers in their bodies should consult their doctors before welding.</w:t>
            </w:r>
          </w:p>
          <w:p w:rsidR="00294A04" w:rsidRPr="00162E92" w:rsidRDefault="00294A04" w:rsidP="0003759F">
            <w:pPr>
              <w:autoSpaceDE w:val="0"/>
              <w:autoSpaceDN w:val="0"/>
              <w:adjustRightInd w:val="0"/>
              <w:jc w:val="both"/>
              <w:rPr>
                <w:rFonts w:ascii="Calibri" w:hAnsi="Calibri" w:cs="ArialMT"/>
                <w:color w:val="000000"/>
                <w:sz w:val="20"/>
                <w:szCs w:val="20"/>
              </w:rPr>
            </w:pPr>
            <w:r w:rsidRPr="00162E92">
              <w:rPr>
                <w:rFonts w:ascii="Calibri" w:hAnsi="Calibri" w:cs="ArialMT"/>
                <w:color w:val="000000"/>
                <w:sz w:val="20"/>
                <w:szCs w:val="20"/>
              </w:rPr>
              <w:t>— Being exposed to EMF during welding, can cause other unknown health problems.</w:t>
            </w:r>
          </w:p>
          <w:p w:rsidR="00294A04" w:rsidRPr="00162E92" w:rsidRDefault="00294A04" w:rsidP="0003759F">
            <w:pPr>
              <w:autoSpaceDE w:val="0"/>
              <w:autoSpaceDN w:val="0"/>
              <w:adjustRightInd w:val="0"/>
              <w:jc w:val="both"/>
              <w:rPr>
                <w:rFonts w:ascii="Calibri" w:hAnsi="Calibri" w:cs="ArialMT"/>
                <w:color w:val="000000"/>
                <w:sz w:val="20"/>
                <w:szCs w:val="20"/>
              </w:rPr>
            </w:pPr>
            <w:r w:rsidRPr="00162E92">
              <w:rPr>
                <w:rFonts w:ascii="Calibri" w:hAnsi="Calibri" w:cs="ArialMT"/>
                <w:color w:val="000000"/>
                <w:sz w:val="20"/>
                <w:szCs w:val="20"/>
              </w:rPr>
              <w:t>— Getting exposed to EMF will be minimized by paying attention to the following instructions:</w:t>
            </w:r>
          </w:p>
          <w:p w:rsidR="00294A04" w:rsidRPr="00162E92" w:rsidRDefault="00294A04" w:rsidP="00294A04">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Guide electrode and chassis cables together.</w:t>
            </w:r>
          </w:p>
          <w:p w:rsidR="00294A04" w:rsidRPr="00162E92" w:rsidRDefault="00294A04" w:rsidP="0003759F">
            <w:pPr>
              <w:autoSpaceDE w:val="0"/>
              <w:autoSpaceDN w:val="0"/>
              <w:adjustRightInd w:val="0"/>
              <w:ind w:left="720"/>
              <w:jc w:val="both"/>
              <w:rPr>
                <w:rFonts w:ascii="Calibri" w:hAnsi="Calibri" w:cs="ArialMT"/>
                <w:color w:val="000000"/>
                <w:sz w:val="20"/>
                <w:szCs w:val="20"/>
              </w:rPr>
            </w:pPr>
          </w:p>
          <w:p w:rsidR="00294A04" w:rsidRPr="00162E92" w:rsidRDefault="00294A04" w:rsidP="00294A04">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Never wrap electrode and chassis cables around your body.</w:t>
            </w:r>
          </w:p>
          <w:p w:rsidR="00294A04" w:rsidRPr="00162E92" w:rsidRDefault="00294A04" w:rsidP="0003759F">
            <w:pPr>
              <w:autoSpaceDE w:val="0"/>
              <w:autoSpaceDN w:val="0"/>
              <w:adjustRightInd w:val="0"/>
              <w:jc w:val="both"/>
              <w:rPr>
                <w:rFonts w:ascii="Calibri" w:hAnsi="Calibri" w:cs="ArialMT"/>
                <w:color w:val="000000"/>
                <w:sz w:val="20"/>
                <w:szCs w:val="20"/>
              </w:rPr>
            </w:pPr>
          </w:p>
          <w:p w:rsidR="00294A04" w:rsidRPr="00162E92" w:rsidRDefault="00294A04" w:rsidP="00294A04">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Do not place your body between the electrode and chassis cables.</w:t>
            </w:r>
          </w:p>
          <w:p w:rsidR="00294A04" w:rsidRPr="00162E92" w:rsidRDefault="00294A04" w:rsidP="0003759F">
            <w:pPr>
              <w:autoSpaceDE w:val="0"/>
              <w:autoSpaceDN w:val="0"/>
              <w:adjustRightInd w:val="0"/>
              <w:jc w:val="both"/>
              <w:rPr>
                <w:rFonts w:ascii="Calibri" w:hAnsi="Calibri" w:cs="ArialMT"/>
                <w:color w:val="000000"/>
                <w:sz w:val="20"/>
                <w:szCs w:val="20"/>
              </w:rPr>
            </w:pPr>
          </w:p>
          <w:p w:rsidR="00294A04" w:rsidRPr="00162E92" w:rsidRDefault="00294A04" w:rsidP="00294A04">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Connect the chassis cable as close to the piece that is being worked on as possible.</w:t>
            </w:r>
          </w:p>
          <w:p w:rsidR="00294A04" w:rsidRPr="00162E92" w:rsidRDefault="00294A04" w:rsidP="0003759F">
            <w:pPr>
              <w:autoSpaceDE w:val="0"/>
              <w:autoSpaceDN w:val="0"/>
              <w:adjustRightInd w:val="0"/>
              <w:jc w:val="both"/>
              <w:rPr>
                <w:rFonts w:ascii="Calibri" w:hAnsi="Calibri" w:cs="ArialMT"/>
                <w:color w:val="000000"/>
                <w:sz w:val="20"/>
                <w:szCs w:val="20"/>
              </w:rPr>
            </w:pPr>
          </w:p>
          <w:p w:rsidR="00294A04" w:rsidRDefault="00294A04" w:rsidP="0003759F">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Stay as far away as you can from the power units.</w:t>
            </w:r>
          </w:p>
          <w:p w:rsidR="002B46D6" w:rsidRPr="00162E92" w:rsidRDefault="002B46D6" w:rsidP="002B46D6">
            <w:pPr>
              <w:autoSpaceDE w:val="0"/>
              <w:autoSpaceDN w:val="0"/>
              <w:adjustRightInd w:val="0"/>
              <w:spacing w:after="0" w:line="240" w:lineRule="auto"/>
              <w:jc w:val="both"/>
              <w:rPr>
                <w:rFonts w:ascii="Calibri" w:hAnsi="Calibri" w:cs="ArialMT"/>
                <w:color w:val="000000"/>
                <w:sz w:val="20"/>
                <w:szCs w:val="20"/>
              </w:rPr>
            </w:pPr>
          </w:p>
        </w:tc>
      </w:tr>
    </w:tbl>
    <w:p w:rsidR="00294A04" w:rsidRPr="00162E92" w:rsidRDefault="00294A04" w:rsidP="002B46D6">
      <w:pPr>
        <w:autoSpaceDE w:val="0"/>
        <w:autoSpaceDN w:val="0"/>
        <w:adjustRightInd w:val="0"/>
        <w:spacing w:line="120" w:lineRule="auto"/>
        <w:jc w:val="both"/>
        <w:rPr>
          <w:rFonts w:ascii="Calibri" w:hAnsi="Calibri" w:cs="ArialMT"/>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963B6B" w:rsidRPr="00162E92" w:rsidTr="00963B6B">
        <w:trPr>
          <w:trHeight w:val="470"/>
        </w:trPr>
        <w:tc>
          <w:tcPr>
            <w:tcW w:w="9286" w:type="dxa"/>
            <w:shd w:val="clear" w:color="auto" w:fill="DBE5F1"/>
            <w:vAlign w:val="center"/>
          </w:tcPr>
          <w:p w:rsidR="00963B6B" w:rsidRPr="00162E92" w:rsidRDefault="00963B6B" w:rsidP="00963B6B">
            <w:pPr>
              <w:autoSpaceDE w:val="0"/>
              <w:autoSpaceDN w:val="0"/>
              <w:adjustRightInd w:val="0"/>
              <w:spacing w:after="0" w:line="240" w:lineRule="auto"/>
              <w:rPr>
                <w:rFonts w:ascii="Calibri" w:eastAsia="Times New Roman" w:hAnsi="Calibri" w:cs="ArialMT"/>
                <w:b/>
                <w:color w:val="000000"/>
                <w:sz w:val="20"/>
                <w:szCs w:val="20"/>
                <w:lang w:eastAsia="tr-TR"/>
              </w:rPr>
            </w:pPr>
            <w:r w:rsidRPr="00162E92">
              <w:rPr>
                <w:rFonts w:ascii="Calibri" w:eastAsia="Times New Roman" w:hAnsi="Calibri" w:cs="ArialMT"/>
                <w:b/>
                <w:color w:val="000000"/>
                <w:sz w:val="20"/>
                <w:szCs w:val="20"/>
                <w:lang w:eastAsia="tr-TR"/>
              </w:rPr>
              <w:t>3. ELECTROMAGNETIC COMPATIBILITY (EMC)</w:t>
            </w:r>
          </w:p>
        </w:tc>
      </w:tr>
      <w:tr w:rsidR="00294A04" w:rsidRPr="00162E92" w:rsidTr="00963B6B">
        <w:trPr>
          <w:trHeight w:val="2825"/>
        </w:trPr>
        <w:tc>
          <w:tcPr>
            <w:tcW w:w="9286" w:type="dxa"/>
          </w:tcPr>
          <w:p w:rsidR="00294A04" w:rsidRPr="00162E92" w:rsidRDefault="00294A04" w:rsidP="0003759F">
            <w:pPr>
              <w:autoSpaceDE w:val="0"/>
              <w:autoSpaceDN w:val="0"/>
              <w:adjustRightInd w:val="0"/>
              <w:jc w:val="both"/>
              <w:rPr>
                <w:rFonts w:ascii="Calibri" w:hAnsi="Calibri" w:cs="ArialMT"/>
                <w:color w:val="000000"/>
                <w:sz w:val="20"/>
                <w:szCs w:val="20"/>
              </w:rPr>
            </w:pPr>
            <w:r w:rsidRPr="00162E92">
              <w:rPr>
                <w:rFonts w:ascii="Calibri" w:hAnsi="Calibri" w:cs="ArialMT"/>
                <w:color w:val="000000"/>
                <w:sz w:val="20"/>
                <w:szCs w:val="20"/>
              </w:rPr>
              <w:t xml:space="preserve">  This machine has been designed in accordance with all related regulations and norms. Additionally, it can still generate electromagnetic forces that affect other systems such as communications (telephone, radio, television). These affects can cause security problems in the exposed systems. Read carefully and understand this section in order to reduce or get rid of the affects that can be created by this machine.</w:t>
            </w:r>
          </w:p>
          <w:p w:rsidR="00B36552" w:rsidRPr="00162E92" w:rsidRDefault="00294A04" w:rsidP="0003759F">
            <w:pPr>
              <w:autoSpaceDE w:val="0"/>
              <w:autoSpaceDN w:val="0"/>
              <w:adjustRightInd w:val="0"/>
              <w:jc w:val="both"/>
              <w:rPr>
                <w:rFonts w:ascii="Calibri" w:hAnsi="Calibri" w:cs="ArialMT"/>
                <w:color w:val="000000"/>
                <w:sz w:val="20"/>
                <w:szCs w:val="20"/>
              </w:rPr>
            </w:pPr>
            <w:r w:rsidRPr="00162E92">
              <w:rPr>
                <w:rFonts w:ascii="Calibri" w:hAnsi="Calibri" w:cs="ArialMT"/>
                <w:color w:val="000000"/>
                <w:sz w:val="20"/>
                <w:szCs w:val="20"/>
              </w:rPr>
              <w:t>This machine has been designed to be operated in the industry area. If it is operated in private places (house etc.), it will become necessary to take special precautionary measures in order to prevent possible electromagnetic affects. It is necessary for the user to set up and operate these machines just like the way it is described in the handbook. If an electromagnetic affect is perceived due to the operation of these machines, the user should take corrective measures in order to get rid of these affects. If necessary, the user should contact GEDIK WELDING IND. COM. LTD. CO. No changes should be made in the machine without getting written approval from GEDIK WELDING IND. COM. LTD. CO.</w:t>
            </w:r>
          </w:p>
          <w:p w:rsidR="00294A04" w:rsidRPr="00162E92" w:rsidRDefault="00B36552" w:rsidP="0003759F">
            <w:pPr>
              <w:autoSpaceDE w:val="0"/>
              <w:autoSpaceDN w:val="0"/>
              <w:adjustRightInd w:val="0"/>
              <w:jc w:val="both"/>
              <w:rPr>
                <w:rFonts w:ascii="Calibri" w:hAnsi="Calibri" w:cs="ArialMT"/>
                <w:color w:val="000000"/>
                <w:sz w:val="20"/>
                <w:szCs w:val="20"/>
              </w:rPr>
            </w:pPr>
            <w:r w:rsidRPr="00162E92">
              <w:rPr>
                <w:rFonts w:ascii="Calibri" w:hAnsi="Calibri" w:cs="ArialMT"/>
                <w:color w:val="000000"/>
                <w:sz w:val="20"/>
                <w:szCs w:val="20"/>
              </w:rPr>
              <w:t xml:space="preserve">  </w:t>
            </w:r>
            <w:r w:rsidR="00294A04" w:rsidRPr="00162E92">
              <w:rPr>
                <w:rFonts w:ascii="Calibri" w:hAnsi="Calibri" w:cs="ArialMT"/>
                <w:color w:val="000000"/>
                <w:sz w:val="20"/>
                <w:szCs w:val="20"/>
              </w:rPr>
              <w:t>The control of the work area should be made in terms of tools that can work improperly due to the electromagnetic affects before the machine is assembled.</w:t>
            </w:r>
          </w:p>
          <w:p w:rsidR="00294A04" w:rsidRPr="00162E92" w:rsidRDefault="00294A04" w:rsidP="00294A04">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Inlet and outlet cables, telephone cables and control cables that are found in the work area of the machine.</w:t>
            </w:r>
          </w:p>
          <w:p w:rsidR="00294A04" w:rsidRPr="00162E92" w:rsidRDefault="00294A04" w:rsidP="0003759F">
            <w:pPr>
              <w:autoSpaceDE w:val="0"/>
              <w:autoSpaceDN w:val="0"/>
              <w:adjustRightInd w:val="0"/>
              <w:ind w:left="720"/>
              <w:jc w:val="both"/>
              <w:rPr>
                <w:rFonts w:ascii="Calibri" w:hAnsi="Calibri" w:cs="ArialMT"/>
                <w:color w:val="000000"/>
                <w:sz w:val="20"/>
                <w:szCs w:val="20"/>
              </w:rPr>
            </w:pPr>
          </w:p>
          <w:p w:rsidR="00294A04" w:rsidRPr="00EA46BB" w:rsidRDefault="00294A04" w:rsidP="0003759F">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Radio and/or television transmitters and receivers,</w:t>
            </w:r>
          </w:p>
        </w:tc>
      </w:tr>
      <w:tr w:rsidR="00EA46BB" w:rsidRPr="00162E92" w:rsidTr="00EA46BB">
        <w:trPr>
          <w:trHeight w:val="454"/>
        </w:trPr>
        <w:tc>
          <w:tcPr>
            <w:tcW w:w="9286" w:type="dxa"/>
            <w:shd w:val="clear" w:color="auto" w:fill="C6D9F1" w:themeFill="text2" w:themeFillTint="33"/>
          </w:tcPr>
          <w:p w:rsidR="00EA46BB" w:rsidRPr="00162E92" w:rsidRDefault="00EA46BB" w:rsidP="0003759F">
            <w:pPr>
              <w:autoSpaceDE w:val="0"/>
              <w:autoSpaceDN w:val="0"/>
              <w:adjustRightInd w:val="0"/>
              <w:jc w:val="both"/>
              <w:rPr>
                <w:rFonts w:ascii="Calibri" w:hAnsi="Calibri" w:cs="ArialMT"/>
                <w:color w:val="000000"/>
                <w:sz w:val="20"/>
                <w:szCs w:val="20"/>
              </w:rPr>
            </w:pPr>
            <w:r w:rsidRPr="00162E92">
              <w:rPr>
                <w:rFonts w:ascii="Calibri" w:eastAsia="Times New Roman" w:hAnsi="Calibri" w:cs="ArialMT"/>
                <w:b/>
                <w:color w:val="000000"/>
                <w:sz w:val="20"/>
                <w:szCs w:val="20"/>
                <w:lang w:eastAsia="tr-TR"/>
              </w:rPr>
              <w:lastRenderedPageBreak/>
              <w:t>3. ELECTROMAGNETIC COMPATIBILITY (EMC)</w:t>
            </w:r>
            <w:r>
              <w:rPr>
                <w:rFonts w:ascii="Calibri" w:eastAsia="Times New Roman" w:hAnsi="Calibri" w:cs="ArialMT"/>
                <w:b/>
                <w:color w:val="000000"/>
                <w:sz w:val="20"/>
                <w:szCs w:val="20"/>
                <w:lang w:eastAsia="tr-TR"/>
              </w:rPr>
              <w:t xml:space="preserve"> (Continuing)</w:t>
            </w:r>
          </w:p>
        </w:tc>
      </w:tr>
      <w:tr w:rsidR="00EA46BB" w:rsidRPr="00162E92" w:rsidTr="00EA46BB">
        <w:trPr>
          <w:trHeight w:val="454"/>
        </w:trPr>
        <w:tc>
          <w:tcPr>
            <w:tcW w:w="9286" w:type="dxa"/>
          </w:tcPr>
          <w:p w:rsidR="00EA46BB" w:rsidRDefault="00EA46BB" w:rsidP="00EA46BB">
            <w:pPr>
              <w:pStyle w:val="ListeParagraf"/>
              <w:numPr>
                <w:ilvl w:val="0"/>
                <w:numId w:val="2"/>
              </w:numPr>
              <w:autoSpaceDE w:val="0"/>
              <w:autoSpaceDN w:val="0"/>
              <w:adjustRightInd w:val="0"/>
              <w:spacing w:after="0" w:line="240" w:lineRule="auto"/>
              <w:jc w:val="both"/>
              <w:rPr>
                <w:rFonts w:ascii="Calibri" w:hAnsi="Calibri" w:cs="ArialMT"/>
                <w:color w:val="000000"/>
                <w:sz w:val="20"/>
                <w:szCs w:val="20"/>
              </w:rPr>
            </w:pPr>
            <w:r w:rsidRPr="00E95BBC">
              <w:rPr>
                <w:rFonts w:ascii="Calibri" w:hAnsi="Calibri" w:cs="ArialMT"/>
                <w:color w:val="000000"/>
                <w:sz w:val="20"/>
                <w:szCs w:val="20"/>
              </w:rPr>
              <w:t>Computer or computer controlled tools,</w:t>
            </w:r>
          </w:p>
          <w:p w:rsidR="00EA46BB" w:rsidRPr="00E95BBC" w:rsidRDefault="00EA46BB" w:rsidP="00EA46BB">
            <w:pPr>
              <w:pStyle w:val="ListeParagraf"/>
              <w:autoSpaceDE w:val="0"/>
              <w:autoSpaceDN w:val="0"/>
              <w:adjustRightInd w:val="0"/>
              <w:spacing w:after="0" w:line="240" w:lineRule="auto"/>
              <w:jc w:val="both"/>
              <w:rPr>
                <w:rFonts w:ascii="Calibri" w:hAnsi="Calibri" w:cs="ArialMT"/>
                <w:color w:val="000000"/>
                <w:sz w:val="20"/>
                <w:szCs w:val="20"/>
              </w:rPr>
            </w:pPr>
          </w:p>
          <w:p w:rsidR="00EA46BB" w:rsidRDefault="00EA46BB" w:rsidP="00EA46BB">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Safety and control equipment for industrial operations,</w:t>
            </w:r>
          </w:p>
          <w:p w:rsidR="00EA46BB" w:rsidRPr="00162E92" w:rsidRDefault="00EA46BB" w:rsidP="00EA46BB">
            <w:pPr>
              <w:autoSpaceDE w:val="0"/>
              <w:autoSpaceDN w:val="0"/>
              <w:adjustRightInd w:val="0"/>
              <w:spacing w:after="0" w:line="240" w:lineRule="auto"/>
              <w:jc w:val="both"/>
              <w:rPr>
                <w:rFonts w:ascii="Calibri" w:hAnsi="Calibri" w:cs="ArialMT"/>
                <w:color w:val="000000"/>
                <w:sz w:val="20"/>
                <w:szCs w:val="20"/>
              </w:rPr>
            </w:pPr>
          </w:p>
          <w:p w:rsidR="00EA46BB" w:rsidRDefault="00EA46BB" w:rsidP="00EA46BB">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Calibration and measurement appliances,</w:t>
            </w:r>
          </w:p>
          <w:p w:rsidR="00EA46BB" w:rsidRPr="00162E92" w:rsidRDefault="00EA46BB" w:rsidP="00EA46BB">
            <w:pPr>
              <w:autoSpaceDE w:val="0"/>
              <w:autoSpaceDN w:val="0"/>
              <w:adjustRightInd w:val="0"/>
              <w:spacing w:after="0" w:line="240" w:lineRule="auto"/>
              <w:jc w:val="both"/>
              <w:rPr>
                <w:rFonts w:ascii="Calibri" w:hAnsi="Calibri" w:cs="ArialMT"/>
                <w:color w:val="000000"/>
                <w:sz w:val="20"/>
                <w:szCs w:val="20"/>
              </w:rPr>
            </w:pPr>
          </w:p>
          <w:p w:rsidR="00EA46BB" w:rsidRPr="00162E92" w:rsidRDefault="00EA46BB" w:rsidP="00EA46BB">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Medical appliances such as heart rhtyme appliance and hearing aids,</w:t>
            </w:r>
          </w:p>
          <w:p w:rsidR="00EA46BB" w:rsidRPr="00162E92" w:rsidRDefault="00EA46BB" w:rsidP="00EA46BB">
            <w:pPr>
              <w:autoSpaceDE w:val="0"/>
              <w:autoSpaceDN w:val="0"/>
              <w:adjustRightInd w:val="0"/>
              <w:spacing w:after="0" w:line="240" w:lineRule="auto"/>
              <w:jc w:val="both"/>
              <w:rPr>
                <w:rFonts w:ascii="Calibri" w:hAnsi="Calibri" w:cs="ArialMT"/>
                <w:color w:val="000000"/>
                <w:sz w:val="20"/>
                <w:szCs w:val="20"/>
              </w:rPr>
            </w:pPr>
          </w:p>
          <w:p w:rsidR="00EA46BB" w:rsidRPr="00162E92" w:rsidRDefault="00EA46BB" w:rsidP="00EA46BB">
            <w:pPr>
              <w:autoSpaceDE w:val="0"/>
              <w:autoSpaceDN w:val="0"/>
              <w:adjustRightInd w:val="0"/>
              <w:jc w:val="both"/>
              <w:rPr>
                <w:rFonts w:ascii="Calibri" w:hAnsi="Calibri" w:cs="ArialMT"/>
                <w:color w:val="000000"/>
                <w:sz w:val="20"/>
                <w:szCs w:val="20"/>
              </w:rPr>
            </w:pPr>
            <w:r w:rsidRPr="00162E92">
              <w:rPr>
                <w:rFonts w:ascii="Calibri" w:hAnsi="Calibri" w:cs="ArialMT"/>
                <w:color w:val="000000"/>
                <w:sz w:val="20"/>
                <w:szCs w:val="20"/>
              </w:rPr>
              <w:t xml:space="preserve">  Control the electromagnetic immunity of the equipments that operate near the work area. The user should be certain that all the equipments that are in the work place are compatible. Otherwise, it can necessitate additional protective measures.</w:t>
            </w:r>
          </w:p>
          <w:p w:rsidR="00EA46BB" w:rsidRPr="00162E92" w:rsidRDefault="00EA46BB" w:rsidP="00EA46BB">
            <w:pPr>
              <w:autoSpaceDE w:val="0"/>
              <w:autoSpaceDN w:val="0"/>
              <w:adjustRightInd w:val="0"/>
              <w:jc w:val="both"/>
              <w:rPr>
                <w:rFonts w:ascii="Calibri" w:hAnsi="Calibri" w:cs="ArialMT"/>
                <w:color w:val="000000"/>
                <w:sz w:val="20"/>
                <w:szCs w:val="20"/>
              </w:rPr>
            </w:pPr>
            <w:r w:rsidRPr="00162E92">
              <w:rPr>
                <w:rFonts w:ascii="Calibri" w:hAnsi="Calibri" w:cs="ArialMT"/>
                <w:color w:val="000000"/>
                <w:sz w:val="20"/>
                <w:szCs w:val="20"/>
              </w:rPr>
              <w:t xml:space="preserve">  Ideal dimensions of the work place are determined by the construction of the area and other factors that are found there. Take the warnings below into consideration in order to decrease the affects of the electromagnetic waves that the machine generates:</w:t>
            </w:r>
          </w:p>
          <w:p w:rsidR="00EA46BB" w:rsidRPr="00162E92" w:rsidRDefault="00EA46BB" w:rsidP="00EA46BB">
            <w:pPr>
              <w:autoSpaceDE w:val="0"/>
              <w:autoSpaceDN w:val="0"/>
              <w:adjustRightInd w:val="0"/>
              <w:jc w:val="both"/>
              <w:rPr>
                <w:rFonts w:ascii="Calibri" w:hAnsi="Calibri" w:cs="ArialMT"/>
                <w:color w:val="000000"/>
                <w:sz w:val="20"/>
                <w:szCs w:val="20"/>
              </w:rPr>
            </w:pPr>
            <w:r w:rsidRPr="00162E92">
              <w:rPr>
                <w:rFonts w:ascii="Calibri" w:hAnsi="Calibri" w:cs="ArialMT"/>
                <w:color w:val="000000"/>
                <w:sz w:val="20"/>
                <w:szCs w:val="20"/>
              </w:rPr>
              <w:t>* Make the connection of the machine with the network electricity in the way it is stated in the user’s guide. If an electromagnetic interaction comes into being, such preventive measures as filtring the main electrical inlet may need to be taken.</w:t>
            </w:r>
          </w:p>
          <w:p w:rsidR="00EA46BB" w:rsidRPr="00162E92" w:rsidRDefault="00EA46BB" w:rsidP="00EA46BB">
            <w:pPr>
              <w:autoSpaceDE w:val="0"/>
              <w:autoSpaceDN w:val="0"/>
              <w:adjustRightInd w:val="0"/>
              <w:jc w:val="both"/>
              <w:rPr>
                <w:rFonts w:ascii="Calibri" w:hAnsi="Calibri" w:cs="ArialMT"/>
                <w:color w:val="000000"/>
                <w:sz w:val="20"/>
                <w:szCs w:val="20"/>
              </w:rPr>
            </w:pPr>
            <w:r w:rsidRPr="00162E92">
              <w:rPr>
                <w:rFonts w:ascii="Calibri" w:hAnsi="Calibri" w:cs="ArialMT"/>
                <w:color w:val="000000"/>
                <w:sz w:val="20"/>
                <w:szCs w:val="20"/>
              </w:rPr>
              <w:t>* Outlet cables should be as short as possible and should be kept together.</w:t>
            </w:r>
          </w:p>
        </w:tc>
      </w:tr>
    </w:tbl>
    <w:p w:rsidR="00294A04" w:rsidRPr="00162E92" w:rsidRDefault="00294A04" w:rsidP="002B46D6">
      <w:pPr>
        <w:autoSpaceDE w:val="0"/>
        <w:autoSpaceDN w:val="0"/>
        <w:adjustRightInd w:val="0"/>
        <w:spacing w:line="120" w:lineRule="auto"/>
        <w:jc w:val="both"/>
        <w:rPr>
          <w:rFonts w:ascii="Calibri" w:hAnsi="Calibri" w:cs="ArialMT"/>
          <w:color w:val="000000"/>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2"/>
      </w:tblGrid>
      <w:tr w:rsidR="00017394" w:rsidRPr="00162E92" w:rsidTr="00017394">
        <w:trPr>
          <w:trHeight w:val="498"/>
        </w:trPr>
        <w:tc>
          <w:tcPr>
            <w:tcW w:w="9322" w:type="dxa"/>
            <w:shd w:val="clear" w:color="auto" w:fill="C6D9F1" w:themeFill="text2" w:themeFillTint="33"/>
            <w:vAlign w:val="center"/>
          </w:tcPr>
          <w:p w:rsidR="00017394" w:rsidRPr="00162E92" w:rsidRDefault="00017394" w:rsidP="00017394">
            <w:pPr>
              <w:autoSpaceDE w:val="0"/>
              <w:autoSpaceDN w:val="0"/>
              <w:adjustRightInd w:val="0"/>
              <w:spacing w:after="0" w:line="240" w:lineRule="auto"/>
              <w:rPr>
                <w:rFonts w:ascii="Calibri" w:hAnsi="Calibri" w:cs="ArialMT"/>
                <w:b/>
                <w:color w:val="000000"/>
                <w:sz w:val="20"/>
                <w:szCs w:val="20"/>
              </w:rPr>
            </w:pPr>
            <w:r w:rsidRPr="00162E92">
              <w:rPr>
                <w:rFonts w:ascii="Calibri" w:hAnsi="Calibri" w:cs="ArialMT"/>
                <w:b/>
                <w:color w:val="000000"/>
                <w:sz w:val="20"/>
                <w:szCs w:val="20"/>
              </w:rPr>
              <w:t>4. GENERAL INFORMATION AND WARNINGS</w:t>
            </w:r>
          </w:p>
        </w:tc>
      </w:tr>
      <w:tr w:rsidR="00294A04" w:rsidRPr="00162E92" w:rsidTr="00017394">
        <w:trPr>
          <w:trHeight w:val="6577"/>
        </w:trPr>
        <w:tc>
          <w:tcPr>
            <w:tcW w:w="9322" w:type="dxa"/>
          </w:tcPr>
          <w:p w:rsidR="00294A04" w:rsidRPr="00162E92" w:rsidRDefault="00294A04" w:rsidP="0003759F">
            <w:pPr>
              <w:autoSpaceDE w:val="0"/>
              <w:autoSpaceDN w:val="0"/>
              <w:adjustRightInd w:val="0"/>
              <w:jc w:val="both"/>
              <w:rPr>
                <w:rFonts w:ascii="Calibri" w:hAnsi="Calibri" w:cs="ArialMT"/>
                <w:color w:val="000000"/>
                <w:sz w:val="20"/>
                <w:szCs w:val="20"/>
              </w:rPr>
            </w:pPr>
            <w:r w:rsidRPr="00162E92">
              <w:rPr>
                <w:rFonts w:ascii="Calibri" w:hAnsi="Calibri" w:cs="ArialMT"/>
                <w:color w:val="000000"/>
                <w:sz w:val="20"/>
                <w:szCs w:val="20"/>
              </w:rPr>
              <w:t xml:space="preserve">   Do not set up, operate or repair before reading the user’s guide and the security measures that are found in it. Hide this user’s guide and always have it on hand.</w:t>
            </w:r>
          </w:p>
          <w:p w:rsidR="00294A04" w:rsidRPr="00162E92" w:rsidRDefault="00294A04" w:rsidP="00294A04">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Cut off the electrical connection between the welding machine and the network when the work is finished or when you are going to take a long break.</w:t>
            </w:r>
          </w:p>
          <w:p w:rsidR="00294A04" w:rsidRPr="00162E92" w:rsidRDefault="00294A04" w:rsidP="0003759F">
            <w:pPr>
              <w:autoSpaceDE w:val="0"/>
              <w:autoSpaceDN w:val="0"/>
              <w:adjustRightInd w:val="0"/>
              <w:jc w:val="both"/>
              <w:rPr>
                <w:rFonts w:ascii="Calibri" w:hAnsi="Calibri" w:cs="ArialMT"/>
                <w:color w:val="000000"/>
                <w:sz w:val="20"/>
                <w:szCs w:val="20"/>
              </w:rPr>
            </w:pPr>
          </w:p>
          <w:p w:rsidR="00294A04" w:rsidRPr="00162E92" w:rsidRDefault="00294A04" w:rsidP="00294A04">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Do not make any changes in the welding machine. This operation can cause the machine to lose its properties and a change in technical data.</w:t>
            </w:r>
          </w:p>
          <w:p w:rsidR="00294A04" w:rsidRPr="00162E92" w:rsidRDefault="00294A04" w:rsidP="0003759F">
            <w:pPr>
              <w:autoSpaceDE w:val="0"/>
              <w:autoSpaceDN w:val="0"/>
              <w:adjustRightInd w:val="0"/>
              <w:jc w:val="both"/>
              <w:rPr>
                <w:rFonts w:ascii="Calibri" w:hAnsi="Calibri" w:cs="ArialMT"/>
                <w:color w:val="000000"/>
                <w:sz w:val="20"/>
                <w:szCs w:val="20"/>
              </w:rPr>
            </w:pPr>
          </w:p>
          <w:p w:rsidR="00294A04" w:rsidRPr="00162E92" w:rsidRDefault="00294A04" w:rsidP="00294A04">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It is forbidden to do adaptation on the welding machine. Doing adaptation does not only cause the loss of warranty rights, but also can jeopardize the operational safety of the machine and can create the risk of electrocution for the users.</w:t>
            </w:r>
          </w:p>
          <w:p w:rsidR="00294A04" w:rsidRPr="00162E92" w:rsidRDefault="00294A04" w:rsidP="0003759F">
            <w:pPr>
              <w:autoSpaceDE w:val="0"/>
              <w:autoSpaceDN w:val="0"/>
              <w:adjustRightInd w:val="0"/>
              <w:jc w:val="both"/>
              <w:rPr>
                <w:rFonts w:ascii="Calibri" w:hAnsi="Calibri" w:cs="ArialMT"/>
                <w:color w:val="000000"/>
                <w:sz w:val="20"/>
                <w:szCs w:val="20"/>
              </w:rPr>
            </w:pPr>
          </w:p>
          <w:p w:rsidR="00294A04" w:rsidRPr="00162E92" w:rsidRDefault="00294A04" w:rsidP="00294A04">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A damage in the welding machine due to a mistake of the user will cause the loss of warranty rights.</w:t>
            </w:r>
          </w:p>
          <w:p w:rsidR="00294A04" w:rsidRPr="00162E92" w:rsidRDefault="00294A04" w:rsidP="0003759F">
            <w:pPr>
              <w:autoSpaceDE w:val="0"/>
              <w:autoSpaceDN w:val="0"/>
              <w:adjustRightInd w:val="0"/>
              <w:jc w:val="both"/>
              <w:rPr>
                <w:rFonts w:ascii="Calibri" w:hAnsi="Calibri" w:cs="ArialMT"/>
                <w:color w:val="000000"/>
                <w:sz w:val="20"/>
                <w:szCs w:val="20"/>
              </w:rPr>
            </w:pPr>
          </w:p>
          <w:p w:rsidR="00294A04" w:rsidRPr="00162E92" w:rsidRDefault="00294A04" w:rsidP="00294A04">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Acceptable environmental temperature range during work is between -10 °C and +40 °C.</w:t>
            </w:r>
          </w:p>
          <w:p w:rsidR="00294A04" w:rsidRPr="00162E92" w:rsidRDefault="00294A04" w:rsidP="0003759F">
            <w:pPr>
              <w:autoSpaceDE w:val="0"/>
              <w:autoSpaceDN w:val="0"/>
              <w:adjustRightInd w:val="0"/>
              <w:jc w:val="both"/>
              <w:rPr>
                <w:rFonts w:ascii="Calibri" w:hAnsi="Calibri" w:cs="ArialMT"/>
                <w:color w:val="000000"/>
                <w:sz w:val="20"/>
                <w:szCs w:val="20"/>
              </w:rPr>
            </w:pPr>
          </w:p>
          <w:p w:rsidR="00294A04" w:rsidRPr="00162E92" w:rsidRDefault="00294A04" w:rsidP="00294A04">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Acceptable relative humidity rate is 95% at 20 °C.</w:t>
            </w:r>
          </w:p>
          <w:p w:rsidR="00294A04" w:rsidRPr="00162E92" w:rsidRDefault="00294A04" w:rsidP="0003759F">
            <w:pPr>
              <w:autoSpaceDE w:val="0"/>
              <w:autoSpaceDN w:val="0"/>
              <w:adjustRightInd w:val="0"/>
              <w:jc w:val="both"/>
              <w:rPr>
                <w:rFonts w:ascii="Calibri" w:hAnsi="Calibri" w:cs="ArialMT"/>
                <w:color w:val="000000"/>
                <w:sz w:val="20"/>
                <w:szCs w:val="20"/>
              </w:rPr>
            </w:pPr>
          </w:p>
          <w:p w:rsidR="00294A04" w:rsidRPr="00162E92" w:rsidRDefault="00294A04" w:rsidP="0003759F">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Manufacturing company reserves the right to change the technical properties without prior notice.</w:t>
            </w:r>
          </w:p>
        </w:tc>
      </w:tr>
      <w:tr w:rsidR="00017394" w:rsidRPr="00162E92" w:rsidTr="0084240A">
        <w:trPr>
          <w:trHeight w:val="454"/>
        </w:trPr>
        <w:tc>
          <w:tcPr>
            <w:tcW w:w="9322" w:type="dxa"/>
            <w:shd w:val="clear" w:color="auto" w:fill="C6D9F1" w:themeFill="text2" w:themeFillTint="33"/>
            <w:vAlign w:val="center"/>
          </w:tcPr>
          <w:p w:rsidR="00017394" w:rsidRPr="00162E92" w:rsidRDefault="00017394" w:rsidP="00B5682D">
            <w:pPr>
              <w:autoSpaceDE w:val="0"/>
              <w:autoSpaceDN w:val="0"/>
              <w:adjustRightInd w:val="0"/>
              <w:spacing w:after="0" w:line="240" w:lineRule="auto"/>
              <w:rPr>
                <w:rFonts w:ascii="Calibri" w:hAnsi="Calibri" w:cs="ArialMT"/>
                <w:b/>
                <w:color w:val="000000"/>
                <w:sz w:val="20"/>
                <w:szCs w:val="20"/>
              </w:rPr>
            </w:pPr>
            <w:r w:rsidRPr="00963B6B">
              <w:rPr>
                <w:rFonts w:ascii="Calibri" w:hAnsi="Calibri" w:cs="Arial-BoldMT"/>
                <w:b/>
                <w:bCs/>
                <w:color w:val="1F1A17"/>
                <w:sz w:val="20"/>
                <w:szCs w:val="20"/>
              </w:rPr>
              <w:lastRenderedPageBreak/>
              <w:t>5.</w:t>
            </w:r>
            <w:r w:rsidRPr="00963B6B">
              <w:rPr>
                <w:rFonts w:ascii="Calibri" w:hAnsi="Calibri" w:cs="Arial-BoldMT"/>
                <w:bCs/>
                <w:color w:val="1F1A17"/>
                <w:sz w:val="20"/>
                <w:szCs w:val="20"/>
              </w:rPr>
              <w:t xml:space="preserve"> </w:t>
            </w:r>
            <w:r>
              <w:rPr>
                <w:rFonts w:ascii="Calibri" w:eastAsia="Calibri" w:hAnsi="Calibri" w:cs="ArialMT"/>
                <w:b/>
                <w:color w:val="1F1A17"/>
                <w:sz w:val="20"/>
                <w:szCs w:val="20"/>
              </w:rPr>
              <w:t>ADVANTAGES AND GENERAL PROPERTI</w:t>
            </w:r>
            <w:r w:rsidRPr="00963B6B">
              <w:rPr>
                <w:rFonts w:ascii="Calibri" w:eastAsia="Calibri" w:hAnsi="Calibri" w:cs="ArialMT"/>
                <w:b/>
                <w:color w:val="1F1A17"/>
                <w:sz w:val="20"/>
                <w:szCs w:val="20"/>
              </w:rPr>
              <w:t xml:space="preserve">ES OF </w:t>
            </w:r>
            <w:r w:rsidR="00C243A8" w:rsidRPr="00C243A8">
              <w:rPr>
                <w:rFonts w:ascii="Calibri" w:eastAsia="Calibri" w:hAnsi="Calibri" w:cs="ArialMT"/>
                <w:b/>
                <w:color w:val="1F1A17"/>
                <w:sz w:val="20"/>
                <w:szCs w:val="20"/>
              </w:rPr>
              <w:t>PoWer Plus+</w:t>
            </w:r>
            <w:r w:rsidR="00B5682D">
              <w:rPr>
                <w:rFonts w:ascii="Calibri" w:eastAsia="Calibri" w:hAnsi="Calibri" w:cs="ArialMT"/>
                <w:b/>
                <w:color w:val="1F1A17"/>
                <w:sz w:val="20"/>
                <w:szCs w:val="20"/>
              </w:rPr>
              <w:t>ARC</w:t>
            </w:r>
            <w:r w:rsidR="00C243A8" w:rsidRPr="00C243A8">
              <w:rPr>
                <w:rFonts w:ascii="Calibri" w:eastAsia="Calibri" w:hAnsi="Calibri" w:cs="ArialMT"/>
                <w:b/>
                <w:color w:val="1F1A17"/>
                <w:sz w:val="20"/>
                <w:szCs w:val="20"/>
              </w:rPr>
              <w:t xml:space="preserve"> 400</w:t>
            </w:r>
            <w:r w:rsidR="008071D9">
              <w:rPr>
                <w:rFonts w:ascii="Calibri" w:eastAsia="Calibri" w:hAnsi="Calibri" w:cs="ArialMT"/>
                <w:b/>
                <w:color w:val="1F1A17"/>
                <w:sz w:val="20"/>
                <w:szCs w:val="20"/>
              </w:rPr>
              <w:t xml:space="preserve"> </w:t>
            </w:r>
          </w:p>
        </w:tc>
      </w:tr>
    </w:tbl>
    <w:tbl>
      <w:tblPr>
        <w:tblStyle w:val="TabloKlavuzu"/>
        <w:tblW w:w="9322" w:type="dxa"/>
        <w:tblLook w:val="04A0"/>
      </w:tblPr>
      <w:tblGrid>
        <w:gridCol w:w="9322"/>
      </w:tblGrid>
      <w:tr w:rsidR="00DD17B0" w:rsidRPr="00162E92" w:rsidTr="00017394">
        <w:tc>
          <w:tcPr>
            <w:tcW w:w="9322" w:type="dxa"/>
          </w:tcPr>
          <w:p w:rsidR="001B7BEF" w:rsidRDefault="001B7BEF" w:rsidP="001B7BEF">
            <w:pPr>
              <w:spacing w:line="360" w:lineRule="auto"/>
              <w:rPr>
                <w:sz w:val="20"/>
                <w:szCs w:val="20"/>
              </w:rPr>
            </w:pPr>
            <w:r w:rsidRPr="001B7BEF">
              <w:rPr>
                <w:rFonts w:hint="eastAsia"/>
                <w:sz w:val="20"/>
                <w:szCs w:val="20"/>
              </w:rPr>
              <w:t xml:space="preserve">   </w:t>
            </w:r>
          </w:p>
          <w:p w:rsidR="001B7BEF" w:rsidRDefault="00466B5A" w:rsidP="00466B5A">
            <w:pPr>
              <w:spacing w:line="360" w:lineRule="auto"/>
              <w:jc w:val="both"/>
              <w:rPr>
                <w:sz w:val="20"/>
                <w:szCs w:val="20"/>
              </w:rPr>
            </w:pPr>
            <w:r>
              <w:rPr>
                <w:sz w:val="20"/>
                <w:szCs w:val="20"/>
              </w:rPr>
              <w:t xml:space="preserve">   </w:t>
            </w:r>
            <w:r w:rsidR="002139A3">
              <w:rPr>
                <w:sz w:val="20"/>
                <w:szCs w:val="20"/>
              </w:rPr>
              <w:t>PoWer Plus+MMA 400</w:t>
            </w:r>
            <w:r w:rsidR="001B7BEF" w:rsidRPr="001B7BEF">
              <w:rPr>
                <w:rFonts w:hint="eastAsia"/>
                <w:sz w:val="20"/>
                <w:szCs w:val="20"/>
              </w:rPr>
              <w:t>（discrete） welder is</w:t>
            </w:r>
            <w:r w:rsidR="001B7BEF" w:rsidRPr="001B7BEF">
              <w:rPr>
                <w:sz w:val="20"/>
                <w:szCs w:val="20"/>
              </w:rPr>
              <w:t xml:space="preserve"> </w:t>
            </w:r>
            <w:r w:rsidR="001B7BEF" w:rsidRPr="001B7BEF">
              <w:rPr>
                <w:rFonts w:hint="eastAsia"/>
                <w:sz w:val="20"/>
                <w:szCs w:val="20"/>
              </w:rPr>
              <w:t>a</w:t>
            </w:r>
            <w:r w:rsidR="001B7BEF" w:rsidRPr="001B7BEF">
              <w:rPr>
                <w:sz w:val="20"/>
                <w:szCs w:val="20"/>
              </w:rPr>
              <w:t xml:space="preserve"> MMA arc welder which adopts the latest pulse width modulation (PWM) technology and the insulated gate bipolar transistor (IGBT) power module. </w:t>
            </w:r>
            <w:r w:rsidR="001B7BEF" w:rsidRPr="001B7BEF">
              <w:rPr>
                <w:rFonts w:hint="eastAsia"/>
                <w:sz w:val="20"/>
                <w:szCs w:val="20"/>
              </w:rPr>
              <w:t xml:space="preserve">It can </w:t>
            </w:r>
            <w:r w:rsidR="001B7BEF" w:rsidRPr="001B7BEF">
              <w:rPr>
                <w:sz w:val="20"/>
                <w:szCs w:val="20"/>
              </w:rPr>
              <w:t>change work frequency to medium frequency so as to replace the traditional hulking work frequency transformer with the cabinet medium frequency transformer. Thus, it is characterized with portable, small size, light weight, low consumption and etc.</w:t>
            </w:r>
          </w:p>
          <w:p w:rsidR="001B7BEF" w:rsidRPr="001B7BEF" w:rsidRDefault="001B7BEF" w:rsidP="00466B5A">
            <w:pPr>
              <w:spacing w:line="360" w:lineRule="auto"/>
              <w:jc w:val="both"/>
              <w:rPr>
                <w:sz w:val="20"/>
                <w:szCs w:val="20"/>
              </w:rPr>
            </w:pPr>
          </w:p>
          <w:p w:rsidR="001B7BEF" w:rsidRDefault="001B7BEF" w:rsidP="00466B5A">
            <w:pPr>
              <w:spacing w:line="360" w:lineRule="auto"/>
              <w:jc w:val="both"/>
              <w:rPr>
                <w:sz w:val="20"/>
                <w:szCs w:val="20"/>
              </w:rPr>
            </w:pPr>
            <w:r w:rsidRPr="001B7BEF">
              <w:rPr>
                <w:rFonts w:hint="eastAsia"/>
                <w:sz w:val="20"/>
                <w:szCs w:val="20"/>
              </w:rPr>
              <w:t xml:space="preserve">   </w:t>
            </w:r>
            <w:r w:rsidR="002139A3">
              <w:rPr>
                <w:sz w:val="20"/>
                <w:szCs w:val="20"/>
              </w:rPr>
              <w:t>PoWer Plus+MMA 400</w:t>
            </w:r>
            <w:r w:rsidRPr="001B7BEF">
              <w:rPr>
                <w:rFonts w:hint="eastAsia"/>
                <w:sz w:val="20"/>
                <w:szCs w:val="20"/>
              </w:rPr>
              <w:t>（discrete） has</w:t>
            </w:r>
            <w:r w:rsidRPr="001B7BEF">
              <w:rPr>
                <w:sz w:val="20"/>
                <w:szCs w:val="20"/>
              </w:rPr>
              <w:t xml:space="preserve"> excellent </w:t>
            </w:r>
            <w:r w:rsidRPr="001B7BEF">
              <w:rPr>
                <w:rFonts w:hint="eastAsia"/>
                <w:sz w:val="20"/>
                <w:szCs w:val="20"/>
              </w:rPr>
              <w:t>performance</w:t>
            </w:r>
            <w:r w:rsidRPr="001B7BEF">
              <w:rPr>
                <w:sz w:val="20"/>
                <w:szCs w:val="20"/>
              </w:rPr>
              <w:t xml:space="preserve">: constant current output makes welding arc more stable; fast dynamic response speed reduces the impact </w:t>
            </w:r>
            <w:r w:rsidRPr="001B7BEF">
              <w:rPr>
                <w:rFonts w:hint="eastAsia"/>
                <w:sz w:val="20"/>
                <w:szCs w:val="20"/>
              </w:rPr>
              <w:t>from</w:t>
            </w:r>
            <w:r w:rsidRPr="001B7BEF">
              <w:rPr>
                <w:sz w:val="20"/>
                <w:szCs w:val="20"/>
              </w:rPr>
              <w:t xml:space="preserve"> the arc length fluctuation to </w:t>
            </w:r>
            <w:r w:rsidRPr="001B7BEF">
              <w:rPr>
                <w:rFonts w:hint="eastAsia"/>
                <w:sz w:val="20"/>
                <w:szCs w:val="20"/>
              </w:rPr>
              <w:t xml:space="preserve">the </w:t>
            </w:r>
            <w:r w:rsidRPr="001B7BEF">
              <w:rPr>
                <w:sz w:val="20"/>
                <w:szCs w:val="20"/>
              </w:rPr>
              <w:t>current; accurate stepless current adjustment and pre-setting function. The</w:t>
            </w:r>
            <w:r w:rsidRPr="001B7BEF">
              <w:rPr>
                <w:rFonts w:hint="eastAsia"/>
                <w:sz w:val="20"/>
                <w:szCs w:val="20"/>
              </w:rPr>
              <w:t>re are also some</w:t>
            </w:r>
            <w:r w:rsidRPr="001B7BEF">
              <w:rPr>
                <w:sz w:val="20"/>
                <w:szCs w:val="20"/>
              </w:rPr>
              <w:t xml:space="preserve"> automatic protection function</w:t>
            </w:r>
            <w:r w:rsidRPr="001B7BEF">
              <w:rPr>
                <w:rFonts w:hint="eastAsia"/>
                <w:sz w:val="20"/>
                <w:szCs w:val="20"/>
              </w:rPr>
              <w:t>s</w:t>
            </w:r>
            <w:r w:rsidRPr="001B7BEF">
              <w:rPr>
                <w:sz w:val="20"/>
                <w:szCs w:val="20"/>
              </w:rPr>
              <w:t xml:space="preserve"> for under voltage, over current, over heat, etc.</w:t>
            </w:r>
            <w:r w:rsidRPr="001B7BEF">
              <w:rPr>
                <w:rFonts w:hint="eastAsia"/>
                <w:sz w:val="20"/>
                <w:szCs w:val="20"/>
              </w:rPr>
              <w:t xml:space="preserve"> </w:t>
            </w:r>
            <w:proofErr w:type="gramStart"/>
            <w:r w:rsidRPr="001B7BEF">
              <w:rPr>
                <w:rFonts w:hint="eastAsia"/>
                <w:sz w:val="20"/>
                <w:szCs w:val="20"/>
              </w:rPr>
              <w:t>inside</w:t>
            </w:r>
            <w:proofErr w:type="gramEnd"/>
            <w:r w:rsidRPr="001B7BEF">
              <w:rPr>
                <w:rFonts w:hint="eastAsia"/>
                <w:sz w:val="20"/>
                <w:szCs w:val="20"/>
              </w:rPr>
              <w:t xml:space="preserve"> the welder</w:t>
            </w:r>
            <w:r w:rsidRPr="001B7BEF">
              <w:rPr>
                <w:sz w:val="20"/>
                <w:szCs w:val="20"/>
              </w:rPr>
              <w:t xml:space="preserve">, </w:t>
            </w:r>
            <w:r w:rsidRPr="001B7BEF">
              <w:rPr>
                <w:rFonts w:hint="eastAsia"/>
                <w:sz w:val="20"/>
                <w:szCs w:val="20"/>
              </w:rPr>
              <w:t>when the problems listed before</w:t>
            </w:r>
            <w:r w:rsidRPr="001B7BEF">
              <w:rPr>
                <w:sz w:val="20"/>
                <w:szCs w:val="20"/>
              </w:rPr>
              <w:t xml:space="preserve"> occurred</w:t>
            </w:r>
            <w:r w:rsidRPr="001B7BEF">
              <w:rPr>
                <w:rFonts w:hint="eastAsia"/>
                <w:sz w:val="20"/>
                <w:szCs w:val="20"/>
              </w:rPr>
              <w:t xml:space="preserve">, the alarm light on the front panel is on and at the same time the output current will be cut off. It can </w:t>
            </w:r>
            <w:r w:rsidRPr="001B7BEF">
              <w:rPr>
                <w:sz w:val="20"/>
                <w:szCs w:val="20"/>
              </w:rPr>
              <w:t>self-protect</w:t>
            </w:r>
            <w:r w:rsidRPr="001B7BEF">
              <w:rPr>
                <w:rFonts w:hint="eastAsia"/>
                <w:sz w:val="20"/>
                <w:szCs w:val="20"/>
              </w:rPr>
              <w:t xml:space="preserve"> and prolong the using life and </w:t>
            </w:r>
            <w:r w:rsidRPr="001B7BEF">
              <w:rPr>
                <w:sz w:val="20"/>
                <w:szCs w:val="20"/>
              </w:rPr>
              <w:t xml:space="preserve">greatly improved </w:t>
            </w:r>
            <w:r w:rsidRPr="001B7BEF">
              <w:rPr>
                <w:rFonts w:hint="eastAsia"/>
                <w:sz w:val="20"/>
                <w:szCs w:val="20"/>
              </w:rPr>
              <w:t>the</w:t>
            </w:r>
            <w:r w:rsidRPr="001B7BEF">
              <w:rPr>
                <w:sz w:val="20"/>
                <w:szCs w:val="20"/>
              </w:rPr>
              <w:t xml:space="preserve"> reliability and practicability</w:t>
            </w:r>
            <w:r w:rsidRPr="001B7BEF">
              <w:rPr>
                <w:rFonts w:hint="eastAsia"/>
                <w:sz w:val="20"/>
                <w:szCs w:val="20"/>
              </w:rPr>
              <w:t xml:space="preserve"> of the welder.</w:t>
            </w:r>
          </w:p>
          <w:p w:rsidR="001B7BEF" w:rsidRPr="001B7BEF" w:rsidRDefault="001B7BEF" w:rsidP="00466B5A">
            <w:pPr>
              <w:spacing w:line="360" w:lineRule="auto"/>
              <w:jc w:val="both"/>
              <w:rPr>
                <w:sz w:val="20"/>
                <w:szCs w:val="20"/>
              </w:rPr>
            </w:pPr>
          </w:p>
          <w:p w:rsidR="001B7BEF" w:rsidRDefault="002139A3" w:rsidP="00466B5A">
            <w:pPr>
              <w:spacing w:line="360" w:lineRule="auto"/>
              <w:ind w:firstLineChars="200" w:firstLine="400"/>
              <w:jc w:val="both"/>
              <w:rPr>
                <w:sz w:val="20"/>
                <w:szCs w:val="20"/>
              </w:rPr>
            </w:pPr>
            <w:r>
              <w:rPr>
                <w:sz w:val="20"/>
                <w:szCs w:val="20"/>
              </w:rPr>
              <w:t>PoWer Plus+MMA 400</w:t>
            </w:r>
            <w:r w:rsidR="001B7BEF" w:rsidRPr="001B7BEF">
              <w:rPr>
                <w:rFonts w:hint="eastAsia"/>
                <w:sz w:val="20"/>
                <w:szCs w:val="20"/>
              </w:rPr>
              <w:t xml:space="preserve">（discrete）, welding current, arc force and hot </w:t>
            </w:r>
            <w:proofErr w:type="gramStart"/>
            <w:r w:rsidR="001B7BEF" w:rsidRPr="001B7BEF">
              <w:rPr>
                <w:rFonts w:hint="eastAsia"/>
                <w:sz w:val="20"/>
                <w:szCs w:val="20"/>
              </w:rPr>
              <w:t>start</w:t>
            </w:r>
            <w:proofErr w:type="gramEnd"/>
            <w:r w:rsidR="001B7BEF" w:rsidRPr="001B7BEF">
              <w:rPr>
                <w:rFonts w:hint="eastAsia"/>
                <w:sz w:val="20"/>
                <w:szCs w:val="20"/>
              </w:rPr>
              <w:t xml:space="preserve"> can be adjusted by the adjustment knob, which can satisfy with several kinds of welding technologies. They can also realize high quality welding especially for using basic electrode, acid electrode and cellulose electrode. When using cellulose electrode, they can also realize downward welding for butt joint in all position.</w:t>
            </w:r>
          </w:p>
          <w:p w:rsidR="001B7BEF" w:rsidRPr="001B7BEF" w:rsidRDefault="001B7BEF" w:rsidP="00466B5A">
            <w:pPr>
              <w:spacing w:line="360" w:lineRule="auto"/>
              <w:ind w:firstLineChars="200" w:firstLine="400"/>
              <w:jc w:val="both"/>
              <w:rPr>
                <w:sz w:val="20"/>
                <w:szCs w:val="20"/>
              </w:rPr>
            </w:pPr>
          </w:p>
          <w:p w:rsidR="001B7BEF" w:rsidRDefault="002139A3" w:rsidP="00466B5A">
            <w:pPr>
              <w:spacing w:line="360" w:lineRule="auto"/>
              <w:ind w:firstLineChars="200" w:firstLine="400"/>
              <w:jc w:val="both"/>
              <w:rPr>
                <w:sz w:val="20"/>
                <w:szCs w:val="20"/>
              </w:rPr>
            </w:pPr>
            <w:r>
              <w:rPr>
                <w:sz w:val="20"/>
                <w:szCs w:val="20"/>
              </w:rPr>
              <w:t>PoWer Plus+MMA 400</w:t>
            </w:r>
            <w:r w:rsidR="001B7BEF" w:rsidRPr="001B7BEF">
              <w:rPr>
                <w:rFonts w:hint="eastAsia"/>
                <w:sz w:val="20"/>
                <w:szCs w:val="20"/>
              </w:rPr>
              <w:t xml:space="preserve">（discrete） is </w:t>
            </w:r>
            <w:r w:rsidR="001B7BEF" w:rsidRPr="001B7BEF">
              <w:rPr>
                <w:sz w:val="20"/>
                <w:szCs w:val="20"/>
              </w:rPr>
              <w:t>widely</w:t>
            </w:r>
            <w:r w:rsidR="001B7BEF" w:rsidRPr="001B7BEF">
              <w:rPr>
                <w:rFonts w:hint="eastAsia"/>
                <w:sz w:val="20"/>
                <w:szCs w:val="20"/>
              </w:rPr>
              <w:t xml:space="preserve"> used in Petroleum, </w:t>
            </w:r>
            <w:r w:rsidR="001B7BEF" w:rsidRPr="001B7BEF">
              <w:rPr>
                <w:sz w:val="20"/>
                <w:szCs w:val="20"/>
              </w:rPr>
              <w:t>chemical</w:t>
            </w:r>
            <w:r w:rsidR="001B7BEF" w:rsidRPr="001B7BEF">
              <w:rPr>
                <w:rFonts w:hint="eastAsia"/>
                <w:sz w:val="20"/>
                <w:szCs w:val="20"/>
              </w:rPr>
              <w:t xml:space="preserve">, </w:t>
            </w:r>
            <w:r w:rsidR="001B7BEF" w:rsidRPr="001B7BEF">
              <w:rPr>
                <w:sz w:val="20"/>
                <w:szCs w:val="20"/>
              </w:rPr>
              <w:t>mechanical</w:t>
            </w:r>
            <w:r w:rsidR="001B7BEF" w:rsidRPr="001B7BEF">
              <w:rPr>
                <w:rFonts w:hint="eastAsia"/>
                <w:sz w:val="20"/>
                <w:szCs w:val="20"/>
              </w:rPr>
              <w:t xml:space="preserve">, shipbuilding, architecture, boiler, pressure container, war industry and installation and so on. </w:t>
            </w:r>
          </w:p>
          <w:p w:rsidR="001B7BEF" w:rsidRPr="001B7BEF" w:rsidRDefault="001B7BEF" w:rsidP="001B7BEF">
            <w:pPr>
              <w:spacing w:line="360" w:lineRule="auto"/>
              <w:ind w:firstLineChars="200" w:firstLine="400"/>
              <w:rPr>
                <w:sz w:val="20"/>
                <w:szCs w:val="20"/>
              </w:rPr>
            </w:pPr>
          </w:p>
          <w:p w:rsidR="001B7BEF" w:rsidRDefault="001B7BEF" w:rsidP="001B7BEF">
            <w:pPr>
              <w:spacing w:line="360" w:lineRule="auto"/>
              <w:ind w:leftChars="200" w:left="440"/>
              <w:rPr>
                <w:sz w:val="20"/>
                <w:szCs w:val="20"/>
              </w:rPr>
            </w:pPr>
            <w:r w:rsidRPr="001B7BEF">
              <w:rPr>
                <w:sz w:val="20"/>
                <w:szCs w:val="20"/>
              </w:rPr>
              <w:t xml:space="preserve">MMA——Manual Metal Arc welding; </w:t>
            </w:r>
          </w:p>
          <w:p w:rsidR="001B7BEF" w:rsidRPr="001B7BEF" w:rsidRDefault="001B7BEF" w:rsidP="001B7BEF">
            <w:pPr>
              <w:spacing w:line="360" w:lineRule="auto"/>
              <w:ind w:leftChars="200" w:left="440"/>
              <w:rPr>
                <w:sz w:val="20"/>
                <w:szCs w:val="20"/>
              </w:rPr>
            </w:pPr>
          </w:p>
          <w:p w:rsidR="001B7BEF" w:rsidRDefault="001B7BEF" w:rsidP="001B7BEF">
            <w:pPr>
              <w:spacing w:line="360" w:lineRule="auto"/>
              <w:ind w:leftChars="200" w:left="440"/>
              <w:rPr>
                <w:sz w:val="20"/>
                <w:szCs w:val="20"/>
              </w:rPr>
            </w:pPr>
            <w:r w:rsidRPr="001B7BEF">
              <w:rPr>
                <w:sz w:val="20"/>
                <w:szCs w:val="20"/>
              </w:rPr>
              <w:t>PWM——Pulse</w:t>
            </w:r>
            <w:r w:rsidRPr="001B7BEF">
              <w:rPr>
                <w:rFonts w:hint="eastAsia"/>
                <w:sz w:val="20"/>
                <w:szCs w:val="20"/>
              </w:rPr>
              <w:t xml:space="preserve"> </w:t>
            </w:r>
            <w:r w:rsidRPr="001B7BEF">
              <w:rPr>
                <w:sz w:val="20"/>
                <w:szCs w:val="20"/>
              </w:rPr>
              <w:t>Width Modulation;</w:t>
            </w:r>
          </w:p>
          <w:p w:rsidR="001B7BEF" w:rsidRPr="001B7BEF" w:rsidRDefault="001B7BEF" w:rsidP="001B7BEF">
            <w:pPr>
              <w:spacing w:line="360" w:lineRule="auto"/>
              <w:ind w:leftChars="200" w:left="440"/>
              <w:rPr>
                <w:sz w:val="20"/>
                <w:szCs w:val="20"/>
              </w:rPr>
            </w:pPr>
          </w:p>
          <w:p w:rsidR="001B7BEF" w:rsidRDefault="001B7BEF" w:rsidP="001B7BEF">
            <w:pPr>
              <w:spacing w:line="360" w:lineRule="auto"/>
              <w:ind w:leftChars="200" w:left="440"/>
              <w:rPr>
                <w:sz w:val="20"/>
                <w:szCs w:val="20"/>
              </w:rPr>
            </w:pPr>
            <w:r w:rsidRPr="001B7BEF">
              <w:rPr>
                <w:sz w:val="20"/>
                <w:szCs w:val="20"/>
              </w:rPr>
              <w:t>IGBT——Insulat</w:t>
            </w:r>
            <w:r w:rsidRPr="001B7BEF">
              <w:rPr>
                <w:rFonts w:hint="eastAsia"/>
                <w:sz w:val="20"/>
                <w:szCs w:val="20"/>
              </w:rPr>
              <w:t>ed</w:t>
            </w:r>
            <w:r w:rsidRPr="001B7BEF">
              <w:rPr>
                <w:sz w:val="20"/>
                <w:szCs w:val="20"/>
              </w:rPr>
              <w:t xml:space="preserve"> Gate Bipolar Transist</w:t>
            </w:r>
            <w:r w:rsidRPr="001B7BEF">
              <w:rPr>
                <w:rFonts w:hint="eastAsia"/>
                <w:sz w:val="20"/>
                <w:szCs w:val="20"/>
              </w:rPr>
              <w:t>or</w:t>
            </w:r>
          </w:p>
          <w:p w:rsidR="001B7BEF" w:rsidRDefault="001B7BEF" w:rsidP="001B7BEF">
            <w:pPr>
              <w:spacing w:line="360" w:lineRule="auto"/>
              <w:ind w:leftChars="200" w:left="440"/>
              <w:rPr>
                <w:sz w:val="20"/>
                <w:szCs w:val="20"/>
              </w:rPr>
            </w:pPr>
          </w:p>
          <w:p w:rsidR="001B7BEF" w:rsidRDefault="001B7BEF" w:rsidP="001B7BEF">
            <w:pPr>
              <w:spacing w:line="360" w:lineRule="auto"/>
              <w:ind w:leftChars="200" w:left="440"/>
              <w:rPr>
                <w:sz w:val="20"/>
                <w:szCs w:val="20"/>
              </w:rPr>
            </w:pPr>
          </w:p>
          <w:p w:rsidR="001B7BEF" w:rsidRDefault="001B7BEF" w:rsidP="001B7BEF">
            <w:pPr>
              <w:spacing w:line="360" w:lineRule="auto"/>
              <w:ind w:leftChars="200" w:left="440"/>
              <w:rPr>
                <w:sz w:val="20"/>
                <w:szCs w:val="20"/>
              </w:rPr>
            </w:pPr>
          </w:p>
          <w:p w:rsidR="001B7BEF" w:rsidRDefault="001B7BEF" w:rsidP="001B7BEF">
            <w:pPr>
              <w:spacing w:line="360" w:lineRule="auto"/>
              <w:ind w:leftChars="200" w:left="440"/>
              <w:rPr>
                <w:sz w:val="20"/>
                <w:szCs w:val="20"/>
              </w:rPr>
            </w:pPr>
          </w:p>
          <w:p w:rsidR="001B7BEF" w:rsidRDefault="001B7BEF" w:rsidP="001B7BEF">
            <w:pPr>
              <w:spacing w:line="360" w:lineRule="auto"/>
              <w:ind w:leftChars="200" w:left="440"/>
              <w:rPr>
                <w:sz w:val="20"/>
                <w:szCs w:val="20"/>
              </w:rPr>
            </w:pPr>
          </w:p>
          <w:p w:rsidR="001B7BEF" w:rsidRDefault="001B7BEF" w:rsidP="001B7BEF">
            <w:pPr>
              <w:spacing w:line="360" w:lineRule="auto"/>
              <w:ind w:leftChars="200" w:left="440"/>
              <w:rPr>
                <w:sz w:val="20"/>
                <w:szCs w:val="20"/>
              </w:rPr>
            </w:pPr>
          </w:p>
          <w:p w:rsidR="001B7BEF" w:rsidRDefault="001B7BEF" w:rsidP="001B7BEF">
            <w:pPr>
              <w:spacing w:line="360" w:lineRule="auto"/>
              <w:ind w:leftChars="200" w:left="440"/>
              <w:rPr>
                <w:sz w:val="20"/>
                <w:szCs w:val="20"/>
              </w:rPr>
            </w:pPr>
          </w:p>
          <w:p w:rsidR="001B7BEF" w:rsidRDefault="001B7BEF" w:rsidP="001B7BEF">
            <w:pPr>
              <w:spacing w:line="360" w:lineRule="auto"/>
              <w:ind w:leftChars="200" w:left="440"/>
              <w:rPr>
                <w:sz w:val="20"/>
                <w:szCs w:val="20"/>
              </w:rPr>
            </w:pPr>
          </w:p>
          <w:p w:rsidR="00856EC9" w:rsidRPr="00ED4F98" w:rsidRDefault="00856EC9" w:rsidP="00E12493">
            <w:pPr>
              <w:spacing w:afterLines="50" w:line="360" w:lineRule="auto"/>
              <w:rPr>
                <w:rFonts w:ascii="Calibri" w:hAnsi="Calibri" w:cs="ArialMT"/>
                <w:color w:val="000000"/>
                <w:sz w:val="20"/>
                <w:szCs w:val="20"/>
              </w:rPr>
            </w:pPr>
          </w:p>
        </w:tc>
      </w:tr>
    </w:tbl>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4"/>
      </w:tblGrid>
      <w:tr w:rsidR="00017394" w:rsidRPr="00162E92" w:rsidTr="0084240A">
        <w:trPr>
          <w:trHeight w:val="454"/>
        </w:trPr>
        <w:tc>
          <w:tcPr>
            <w:tcW w:w="9464" w:type="dxa"/>
            <w:shd w:val="clear" w:color="auto" w:fill="C6D9F1" w:themeFill="text2" w:themeFillTint="33"/>
            <w:vAlign w:val="center"/>
          </w:tcPr>
          <w:p w:rsidR="00017394" w:rsidRPr="00162E92" w:rsidRDefault="00017394" w:rsidP="001B7BEF">
            <w:pPr>
              <w:autoSpaceDE w:val="0"/>
              <w:autoSpaceDN w:val="0"/>
              <w:adjustRightInd w:val="0"/>
              <w:spacing w:after="0" w:line="240" w:lineRule="auto"/>
              <w:rPr>
                <w:rFonts w:ascii="Calibri" w:hAnsi="Calibri" w:cs="ArialMT"/>
                <w:b/>
                <w:color w:val="000000"/>
                <w:sz w:val="20"/>
                <w:szCs w:val="20"/>
              </w:rPr>
            </w:pPr>
            <w:r w:rsidRPr="00162E92">
              <w:rPr>
                <w:rFonts w:ascii="Calibri" w:hAnsi="Calibri" w:cs="ArialMT"/>
                <w:b/>
                <w:color w:val="000000"/>
                <w:sz w:val="20"/>
                <w:szCs w:val="20"/>
              </w:rPr>
              <w:lastRenderedPageBreak/>
              <w:t xml:space="preserve">6. </w:t>
            </w:r>
            <w:r w:rsidRPr="00C243A8">
              <w:rPr>
                <w:rFonts w:ascii="Calibri" w:hAnsi="Calibri" w:cs="ArialMT"/>
                <w:b/>
                <w:color w:val="000000"/>
                <w:sz w:val="20"/>
                <w:szCs w:val="20"/>
              </w:rPr>
              <w:t>WORK</w:t>
            </w:r>
            <w:r w:rsidR="002A3DE6">
              <w:rPr>
                <w:rFonts w:ascii="Calibri" w:hAnsi="Calibri" w:cs="ArialMT"/>
                <w:b/>
                <w:color w:val="000000"/>
                <w:sz w:val="20"/>
                <w:szCs w:val="20"/>
              </w:rPr>
              <w:t>I</w:t>
            </w:r>
            <w:r w:rsidRPr="00C243A8">
              <w:rPr>
                <w:rFonts w:ascii="Calibri" w:hAnsi="Calibri" w:cs="ArialMT"/>
                <w:b/>
                <w:color w:val="000000"/>
                <w:sz w:val="20"/>
                <w:szCs w:val="20"/>
              </w:rPr>
              <w:t>NG PR</w:t>
            </w:r>
            <w:r w:rsidR="002A3DE6">
              <w:rPr>
                <w:rFonts w:ascii="Calibri" w:hAnsi="Calibri" w:cs="ArialMT"/>
                <w:b/>
                <w:color w:val="000000"/>
                <w:sz w:val="20"/>
                <w:szCs w:val="20"/>
              </w:rPr>
              <w:t>I</w:t>
            </w:r>
            <w:r w:rsidRPr="00C243A8">
              <w:rPr>
                <w:rFonts w:ascii="Calibri" w:hAnsi="Calibri" w:cs="ArialMT"/>
                <w:b/>
                <w:color w:val="000000"/>
                <w:sz w:val="20"/>
                <w:szCs w:val="20"/>
              </w:rPr>
              <w:t>NC</w:t>
            </w:r>
            <w:r w:rsidR="002A3DE6">
              <w:rPr>
                <w:rFonts w:ascii="Calibri" w:hAnsi="Calibri" w:cs="ArialMT"/>
                <w:b/>
                <w:color w:val="000000"/>
                <w:sz w:val="20"/>
                <w:szCs w:val="20"/>
              </w:rPr>
              <w:t>I</w:t>
            </w:r>
            <w:r w:rsidRPr="00C243A8">
              <w:rPr>
                <w:rFonts w:ascii="Calibri" w:hAnsi="Calibri" w:cs="ArialMT"/>
                <w:b/>
                <w:color w:val="000000"/>
                <w:sz w:val="20"/>
                <w:szCs w:val="20"/>
              </w:rPr>
              <w:t xml:space="preserve">PLE OF </w:t>
            </w:r>
            <w:r w:rsidR="00C243A8" w:rsidRPr="00C243A8">
              <w:rPr>
                <w:rFonts w:ascii="Calibri" w:hAnsi="Calibri" w:cs="ArialMT"/>
                <w:b/>
                <w:color w:val="1F1A17"/>
                <w:sz w:val="20"/>
                <w:szCs w:val="20"/>
              </w:rPr>
              <w:t>PoWer Plus+</w:t>
            </w:r>
            <w:r w:rsidR="001B7BEF">
              <w:rPr>
                <w:rFonts w:ascii="Calibri" w:hAnsi="Calibri" w:cs="ArialMT"/>
                <w:b/>
                <w:color w:val="1F1A17"/>
                <w:sz w:val="20"/>
                <w:szCs w:val="20"/>
              </w:rPr>
              <w:t xml:space="preserve">ARC </w:t>
            </w:r>
            <w:r w:rsidR="00C243A8" w:rsidRPr="00C243A8">
              <w:rPr>
                <w:rFonts w:ascii="Calibri" w:hAnsi="Calibri" w:cs="ArialMT"/>
                <w:b/>
                <w:color w:val="1F1A17"/>
                <w:sz w:val="20"/>
                <w:szCs w:val="20"/>
              </w:rPr>
              <w:t>400</w:t>
            </w:r>
            <w:r w:rsidR="008071D9">
              <w:rPr>
                <w:rFonts w:ascii="Calibri" w:hAnsi="Calibri" w:cs="ArialMT"/>
                <w:b/>
                <w:color w:val="1F1A17"/>
                <w:sz w:val="20"/>
                <w:szCs w:val="20"/>
              </w:rPr>
              <w:t xml:space="preserve"> </w:t>
            </w:r>
          </w:p>
        </w:tc>
      </w:tr>
    </w:tbl>
    <w:tbl>
      <w:tblPr>
        <w:tblStyle w:val="TabloKlavuzu"/>
        <w:tblW w:w="9464" w:type="dxa"/>
        <w:tblLook w:val="04A0"/>
      </w:tblPr>
      <w:tblGrid>
        <w:gridCol w:w="9464"/>
      </w:tblGrid>
      <w:tr w:rsidR="00DD17B0" w:rsidRPr="00162E92" w:rsidTr="00017394">
        <w:trPr>
          <w:trHeight w:val="5087"/>
        </w:trPr>
        <w:tc>
          <w:tcPr>
            <w:tcW w:w="9322" w:type="dxa"/>
          </w:tcPr>
          <w:p w:rsidR="00ED4F98" w:rsidRDefault="00ED4F98" w:rsidP="00ED4F98">
            <w:pPr>
              <w:pStyle w:val="GvdeMetni"/>
              <w:spacing w:after="0" w:line="360" w:lineRule="auto"/>
              <w:ind w:firstLineChars="100" w:firstLine="200"/>
              <w:rPr>
                <w:rFonts w:asciiTheme="minorHAnsi" w:hAnsiTheme="minorHAnsi"/>
                <w:sz w:val="20"/>
                <w:szCs w:val="20"/>
              </w:rPr>
            </w:pPr>
            <w:r w:rsidRPr="00ED4F98">
              <w:rPr>
                <w:rFonts w:asciiTheme="minorHAnsi" w:hAnsiTheme="minorHAnsi"/>
                <w:sz w:val="20"/>
                <w:szCs w:val="20"/>
              </w:rPr>
              <w:t xml:space="preserve">  </w:t>
            </w:r>
          </w:p>
          <w:p w:rsidR="00ED4F98" w:rsidRDefault="00ED4F98" w:rsidP="00ED4F98">
            <w:pPr>
              <w:pStyle w:val="GvdeMetni"/>
              <w:spacing w:after="0" w:line="360" w:lineRule="auto"/>
              <w:ind w:firstLineChars="100" w:firstLine="200"/>
              <w:rPr>
                <w:rFonts w:asciiTheme="minorHAnsi" w:hAnsiTheme="minorHAnsi"/>
                <w:sz w:val="20"/>
                <w:szCs w:val="20"/>
              </w:rPr>
            </w:pPr>
            <w:r w:rsidRPr="00ED4F98">
              <w:rPr>
                <w:rFonts w:asciiTheme="minorHAnsi" w:hAnsiTheme="minorHAnsi"/>
                <w:sz w:val="20"/>
                <w:szCs w:val="20"/>
              </w:rPr>
              <w:t xml:space="preserve"> The working principle of TP- series welding machines is shown as the following figure. Three phases work frequency AC 380V (50 Hz) is rectified into DC, then is converted to medium frequency AC by inverter device (IGBT), after reducing voltage by medium transformer (the main transformer) and rectifying by medium frequency rectifier (fast recovery diode), and is outputted by inductance filtering. The circuit adopts current feedback control technology to insure current output stably. Meanwhile, the welding current parameter can be adjusted continuously and steplessly to meet with the requirements of welding craft.</w:t>
            </w:r>
          </w:p>
          <w:p w:rsidR="00ED4F98" w:rsidRDefault="00ED4F98" w:rsidP="00ED4F98">
            <w:pPr>
              <w:pStyle w:val="GvdeMetni"/>
              <w:spacing w:after="0" w:line="360" w:lineRule="auto"/>
              <w:ind w:firstLineChars="100" w:firstLine="200"/>
              <w:rPr>
                <w:rFonts w:asciiTheme="minorHAnsi" w:hAnsiTheme="minorHAnsi"/>
                <w:sz w:val="20"/>
                <w:szCs w:val="20"/>
              </w:rPr>
            </w:pPr>
          </w:p>
          <w:p w:rsidR="00ED4F98" w:rsidRPr="00ED4F98" w:rsidRDefault="00ED4F98" w:rsidP="00ED4F98">
            <w:pPr>
              <w:pStyle w:val="GvdeMetni"/>
              <w:spacing w:after="0" w:line="360" w:lineRule="auto"/>
              <w:ind w:firstLineChars="100" w:firstLine="200"/>
              <w:rPr>
                <w:rFonts w:asciiTheme="minorHAnsi" w:hAnsiTheme="minorHAnsi"/>
                <w:sz w:val="20"/>
                <w:szCs w:val="20"/>
              </w:rPr>
            </w:pPr>
          </w:p>
          <w:p w:rsidR="006E70B3" w:rsidRDefault="00ED4F98" w:rsidP="00E12493">
            <w:pPr>
              <w:spacing w:afterLines="50" w:line="360" w:lineRule="auto"/>
              <w:ind w:firstLine="437"/>
              <w:jc w:val="both"/>
            </w:pPr>
            <w:r>
              <w:object w:dxaOrig="10662" w:dyaOrig="2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5" type="#_x0000_t75" style="width:423pt;height:93pt;mso-wrap-style:square;mso-position-horizontal-relative:page;mso-position-vertical-relative:page" o:ole="">
                  <v:imagedata r:id="rId15" o:title=""/>
                </v:shape>
                <o:OLEObject Type="Embed" ProgID="Visio.Drawing.11" ShapeID="Picture 9" DrawAspect="Content" ObjectID="_1514220060" r:id="rId16"/>
              </w:object>
            </w:r>
          </w:p>
          <w:p w:rsidR="00ED4F98" w:rsidRDefault="00ED4F98" w:rsidP="00E12493">
            <w:pPr>
              <w:spacing w:afterLines="50" w:line="360" w:lineRule="auto"/>
              <w:ind w:firstLine="437"/>
              <w:jc w:val="both"/>
              <w:rPr>
                <w:rFonts w:ascii="Calibri" w:hAnsi="Calibri" w:cs="ArialMT"/>
                <w:color w:val="000000"/>
                <w:sz w:val="20"/>
                <w:szCs w:val="20"/>
              </w:rPr>
            </w:pPr>
          </w:p>
          <w:p w:rsidR="00ED4F98" w:rsidRDefault="00ED4F98" w:rsidP="00E12493">
            <w:pPr>
              <w:spacing w:afterLines="50" w:line="360" w:lineRule="auto"/>
              <w:ind w:firstLine="437"/>
              <w:jc w:val="both"/>
              <w:rPr>
                <w:rFonts w:ascii="Calibri" w:hAnsi="Calibri" w:cs="ArialMT"/>
                <w:color w:val="000000"/>
                <w:sz w:val="20"/>
                <w:szCs w:val="20"/>
              </w:rPr>
            </w:pPr>
          </w:p>
          <w:p w:rsidR="00ED4F98" w:rsidRPr="00162E92" w:rsidRDefault="00ED4F98" w:rsidP="00E12493">
            <w:pPr>
              <w:spacing w:afterLines="50" w:line="360" w:lineRule="auto"/>
              <w:ind w:firstLine="437"/>
              <w:jc w:val="both"/>
              <w:rPr>
                <w:rFonts w:ascii="Calibri" w:hAnsi="Calibri" w:cs="ArialMT"/>
                <w:color w:val="000000"/>
                <w:sz w:val="20"/>
                <w:szCs w:val="20"/>
              </w:rPr>
            </w:pPr>
          </w:p>
          <w:p w:rsidR="006E70B3" w:rsidRPr="008600AF" w:rsidRDefault="006E70B3" w:rsidP="006E70B3">
            <w:pPr>
              <w:autoSpaceDE w:val="0"/>
              <w:autoSpaceDN w:val="0"/>
              <w:adjustRightInd w:val="0"/>
              <w:jc w:val="both"/>
              <w:rPr>
                <w:rFonts w:ascii="Calibri" w:hAnsi="Calibri" w:cs="ArialMT"/>
                <w:color w:val="000000"/>
              </w:rPr>
            </w:pPr>
            <w:r w:rsidRPr="008600AF">
              <w:rPr>
                <w:rFonts w:ascii="Calibri" w:hAnsi="Calibri"/>
              </w:rPr>
              <w:t>I</w:t>
            </w:r>
            <w:r w:rsidRPr="008600AF">
              <w:rPr>
                <w:rFonts w:ascii="Calibri" w:hAnsi="Calibri"/>
                <w:vertAlign w:val="subscript"/>
              </w:rPr>
              <w:t xml:space="preserve"> 2</w:t>
            </w:r>
            <m:oMath>
              <m:r>
                <w:rPr>
                  <w:rFonts w:ascii="Calibri" w:hAnsi="Calibri"/>
                  <w:vertAlign w:val="subscript"/>
                </w:rPr>
                <m:t>≤</m:t>
              </m:r>
            </m:oMath>
            <w:r w:rsidRPr="008600AF">
              <w:rPr>
                <w:rFonts w:ascii="Calibri" w:hAnsi="Calibri"/>
                <w:vertAlign w:val="subscript"/>
              </w:rPr>
              <w:t xml:space="preserve"> </w:t>
            </w:r>
            <m:oMath>
              <m:r>
                <w:rPr>
                  <w:rFonts w:ascii="Cambria Math" w:hAnsi="Calibri"/>
                  <w:vertAlign w:val="subscript"/>
                </w:rPr>
                <m:t>600</m:t>
              </m:r>
              <m:r>
                <w:rPr>
                  <w:rFonts w:ascii="Cambria Math" w:hAnsi="Cambria Math"/>
                  <w:vertAlign w:val="subscript"/>
                </w:rPr>
                <m:t>A</m:t>
              </m:r>
            </m:oMath>
            <w:r w:rsidRPr="008600AF">
              <w:rPr>
                <w:rFonts w:ascii="Calibri" w:hAnsi="Calibri"/>
                <w:vertAlign w:val="subscript"/>
              </w:rPr>
              <w:t xml:space="preserve">,         </w:t>
            </w:r>
            <w:r w:rsidRPr="008600AF">
              <w:rPr>
                <w:rFonts w:ascii="Calibri" w:hAnsi="Calibri"/>
              </w:rPr>
              <w:t>U</w:t>
            </w:r>
            <w:r w:rsidRPr="008600AF">
              <w:rPr>
                <w:rFonts w:ascii="Calibri" w:hAnsi="Calibri"/>
                <w:vertAlign w:val="subscript"/>
              </w:rPr>
              <w:t>2</w:t>
            </w:r>
            <m:oMath>
              <m:r>
                <w:rPr>
                  <w:rFonts w:ascii="Cambria Math" w:hAnsi="Calibri"/>
                  <w:vertAlign w:val="subscript"/>
                </w:rPr>
                <m:t xml:space="preserve">=20+0.04 </m:t>
              </m:r>
            </m:oMath>
            <w:r w:rsidRPr="008600AF">
              <w:rPr>
                <w:rFonts w:ascii="Calibri" w:hAnsi="Calibri"/>
              </w:rPr>
              <w:t>I</w:t>
            </w:r>
            <w:r w:rsidRPr="008600AF">
              <w:rPr>
                <w:rFonts w:ascii="Calibri" w:hAnsi="Calibri"/>
                <w:vertAlign w:val="subscript"/>
              </w:rPr>
              <w:t xml:space="preserve"> 2</w:t>
            </w:r>
            <w:r w:rsidRPr="008600AF">
              <w:rPr>
                <w:rFonts w:ascii="Calibri" w:hAnsi="Calibri"/>
              </w:rPr>
              <w:t xml:space="preserve"> (V)</w:t>
            </w:r>
            <w:r w:rsidRPr="008600AF">
              <w:rPr>
                <w:rFonts w:ascii="Calibri" w:hAnsi="Calibri"/>
                <w:vertAlign w:val="subscript"/>
              </w:rPr>
              <w:t xml:space="preserve"> </w:t>
            </w:r>
          </w:p>
          <w:p w:rsidR="006E70B3" w:rsidRPr="00162E92" w:rsidRDefault="006E70B3" w:rsidP="006E70B3">
            <w:pPr>
              <w:autoSpaceDE w:val="0"/>
              <w:autoSpaceDN w:val="0"/>
              <w:adjustRightInd w:val="0"/>
              <w:jc w:val="both"/>
              <w:rPr>
                <w:rFonts w:ascii="Calibri" w:hAnsi="Calibri" w:cs="ArialMT"/>
                <w:color w:val="000000"/>
              </w:rPr>
            </w:pPr>
          </w:p>
          <w:p w:rsidR="006E70B3" w:rsidRPr="008600AF" w:rsidRDefault="006E70B3" w:rsidP="006E70B3">
            <w:pPr>
              <w:autoSpaceDE w:val="0"/>
              <w:autoSpaceDN w:val="0"/>
              <w:adjustRightInd w:val="0"/>
              <w:jc w:val="both"/>
              <w:rPr>
                <w:rFonts w:ascii="Calibri" w:hAnsi="Calibri" w:cs="ArialMT"/>
                <w:color w:val="000000"/>
              </w:rPr>
            </w:pPr>
            <w:r w:rsidRPr="008600AF">
              <w:rPr>
                <w:rFonts w:ascii="Calibri" w:hAnsi="Calibri"/>
              </w:rPr>
              <w:t>I</w:t>
            </w:r>
            <w:r w:rsidRPr="008600AF">
              <w:rPr>
                <w:rFonts w:ascii="Calibri" w:hAnsi="Calibri"/>
                <w:vertAlign w:val="subscript"/>
              </w:rPr>
              <w:t xml:space="preserve"> 2</w:t>
            </w:r>
            <m:oMath>
              <m:r>
                <w:rPr>
                  <w:rFonts w:ascii="Cambria Math" w:hAnsi="Calibri"/>
                  <w:vertAlign w:val="subscript"/>
                </w:rPr>
                <m:t>&gt;</m:t>
              </m:r>
            </m:oMath>
            <w:r w:rsidRPr="008600AF">
              <w:rPr>
                <w:rFonts w:ascii="Calibri" w:hAnsi="Calibri"/>
                <w:vertAlign w:val="subscript"/>
              </w:rPr>
              <w:t xml:space="preserve"> </w:t>
            </w:r>
            <m:oMath>
              <m:r>
                <w:rPr>
                  <w:rFonts w:ascii="Cambria Math" w:hAnsi="Calibri"/>
                  <w:vertAlign w:val="subscript"/>
                </w:rPr>
                <m:t>600</m:t>
              </m:r>
              <m:r>
                <w:rPr>
                  <w:rFonts w:ascii="Cambria Math" w:hAnsi="Cambria Math"/>
                  <w:vertAlign w:val="subscript"/>
                </w:rPr>
                <m:t>A</m:t>
              </m:r>
            </m:oMath>
            <w:r w:rsidRPr="008600AF">
              <w:rPr>
                <w:rFonts w:ascii="Calibri" w:hAnsi="Calibri"/>
                <w:vertAlign w:val="subscript"/>
              </w:rPr>
              <w:t xml:space="preserve">,         </w:t>
            </w:r>
            <w:r w:rsidRPr="008600AF">
              <w:rPr>
                <w:rFonts w:ascii="Calibri" w:hAnsi="Calibri"/>
              </w:rPr>
              <w:t>U</w:t>
            </w:r>
            <w:r w:rsidRPr="008600AF">
              <w:rPr>
                <w:rFonts w:ascii="Calibri" w:hAnsi="Calibri"/>
                <w:vertAlign w:val="subscript"/>
              </w:rPr>
              <w:t>2</w:t>
            </w:r>
            <m:oMath>
              <m:r>
                <w:rPr>
                  <w:rFonts w:ascii="Cambria Math" w:hAnsi="Calibri"/>
                  <w:vertAlign w:val="subscript"/>
                </w:rPr>
                <m:t>=44</m:t>
              </m:r>
              <m:r>
                <w:rPr>
                  <w:rFonts w:ascii="Cambria Math" w:hAnsi="Cambria Math"/>
                  <w:vertAlign w:val="subscript"/>
                </w:rPr>
                <m:t>V</m:t>
              </m:r>
            </m:oMath>
            <w:r w:rsidRPr="008600AF">
              <w:rPr>
                <w:rFonts w:ascii="Calibri" w:hAnsi="Calibri"/>
                <w:vertAlign w:val="subscript"/>
              </w:rPr>
              <w:t xml:space="preserve"> </w:t>
            </w:r>
          </w:p>
          <w:p w:rsidR="006E70B3" w:rsidRPr="00162E92" w:rsidRDefault="006E70B3" w:rsidP="00E12493">
            <w:pPr>
              <w:spacing w:afterLines="50" w:line="300" w:lineRule="auto"/>
              <w:rPr>
                <w:rFonts w:ascii="Calibri" w:hAnsi="Calibri"/>
              </w:rPr>
            </w:pPr>
          </w:p>
          <w:p w:rsidR="006E70B3" w:rsidRDefault="00C243A8" w:rsidP="00E12493">
            <w:pPr>
              <w:spacing w:afterLines="50" w:line="300" w:lineRule="auto"/>
              <w:ind w:firstLine="437"/>
              <w:rPr>
                <w:rFonts w:ascii="Calibri" w:hAnsi="Calibri"/>
              </w:rPr>
            </w:pPr>
            <w:r w:rsidRPr="00162E92">
              <w:rPr>
                <w:rFonts w:ascii="Calibri" w:hAnsi="Calibri"/>
              </w:rPr>
              <w:object w:dxaOrig="8910" w:dyaOrig="4380">
                <v:shape id="_x0000_i1026" type="#_x0000_t75" style="width:387.75pt;height:220.5pt" o:ole="">
                  <v:imagedata r:id="rId17" o:title=""/>
                </v:shape>
                <o:OLEObject Type="Embed" ProgID="PBrush" ShapeID="_x0000_i1026" DrawAspect="Content" ObjectID="_1514220061" r:id="rId18"/>
              </w:object>
            </w:r>
          </w:p>
          <w:p w:rsidR="00262155" w:rsidRPr="00162E92" w:rsidRDefault="00262155" w:rsidP="00E12493">
            <w:pPr>
              <w:spacing w:afterLines="50" w:line="300" w:lineRule="auto"/>
              <w:ind w:firstLine="437"/>
              <w:rPr>
                <w:rFonts w:ascii="Calibri" w:hAnsi="Calibri"/>
              </w:rPr>
            </w:pPr>
          </w:p>
        </w:tc>
      </w:tr>
    </w:tbl>
    <w:tbl>
      <w:tblPr>
        <w:tblW w:w="8829"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9"/>
      </w:tblGrid>
      <w:tr w:rsidR="0084240A" w:rsidRPr="00162E92" w:rsidTr="00541BDC">
        <w:trPr>
          <w:trHeight w:val="454"/>
        </w:trPr>
        <w:tc>
          <w:tcPr>
            <w:tcW w:w="8829" w:type="dxa"/>
            <w:shd w:val="clear" w:color="auto" w:fill="C6D9F1" w:themeFill="text2" w:themeFillTint="33"/>
            <w:vAlign w:val="center"/>
          </w:tcPr>
          <w:p w:rsidR="0084240A" w:rsidRPr="00162E92" w:rsidRDefault="00541BDC" w:rsidP="00541BDC">
            <w:pPr>
              <w:autoSpaceDE w:val="0"/>
              <w:autoSpaceDN w:val="0"/>
              <w:adjustRightInd w:val="0"/>
              <w:spacing w:after="0" w:line="240" w:lineRule="auto"/>
              <w:rPr>
                <w:rFonts w:ascii="Calibri" w:hAnsi="Calibri" w:cs="ArialMT"/>
                <w:b/>
                <w:color w:val="000000"/>
                <w:sz w:val="20"/>
                <w:szCs w:val="20"/>
              </w:rPr>
            </w:pPr>
            <w:r>
              <w:rPr>
                <w:rFonts w:ascii="Calibri" w:hAnsi="Calibri" w:cs="ArialMT"/>
                <w:b/>
                <w:color w:val="000000"/>
                <w:sz w:val="20"/>
                <w:szCs w:val="20"/>
              </w:rPr>
              <w:lastRenderedPageBreak/>
              <w:t>7. TECHNICAL I</w:t>
            </w:r>
            <w:r w:rsidR="0084240A" w:rsidRPr="00162E92">
              <w:rPr>
                <w:rFonts w:ascii="Calibri" w:hAnsi="Calibri" w:cs="ArialMT"/>
                <w:b/>
                <w:color w:val="000000"/>
                <w:sz w:val="20"/>
                <w:szCs w:val="20"/>
              </w:rPr>
              <w:t>NFORMATION</w:t>
            </w:r>
          </w:p>
        </w:tc>
      </w:tr>
      <w:tr w:rsidR="00541BDC" w:rsidRPr="00162E92" w:rsidTr="00541BDC">
        <w:trPr>
          <w:trHeight w:val="454"/>
        </w:trPr>
        <w:tc>
          <w:tcPr>
            <w:tcW w:w="8829" w:type="dxa"/>
            <w:shd w:val="clear" w:color="auto" w:fill="FFFFFF" w:themeFill="background1"/>
            <w:vAlign w:val="center"/>
          </w:tcPr>
          <w:p w:rsidR="00541BDC" w:rsidRDefault="00541BDC" w:rsidP="00541BDC">
            <w:pPr>
              <w:autoSpaceDE w:val="0"/>
              <w:autoSpaceDN w:val="0"/>
              <w:adjustRightInd w:val="0"/>
              <w:spacing w:after="0" w:line="240" w:lineRule="auto"/>
              <w:rPr>
                <w:rFonts w:ascii="Calibri" w:hAnsi="Calibri" w:cs="ArialMT"/>
                <w:b/>
                <w:color w:val="000000"/>
                <w:sz w:val="20"/>
                <w:szCs w:val="20"/>
              </w:rPr>
            </w:pPr>
          </w:p>
          <w:p w:rsidR="00541BDC" w:rsidRDefault="00541BDC" w:rsidP="00541BDC">
            <w:pPr>
              <w:autoSpaceDE w:val="0"/>
              <w:autoSpaceDN w:val="0"/>
              <w:adjustRightInd w:val="0"/>
              <w:spacing w:after="0" w:line="240" w:lineRule="auto"/>
              <w:rPr>
                <w:rFonts w:ascii="Calibri" w:hAnsi="Calibri" w:cs="ArialMT"/>
                <w:b/>
                <w:color w:val="000000"/>
                <w:sz w:val="20"/>
                <w:szCs w:val="20"/>
              </w:rPr>
            </w:pPr>
          </w:p>
          <w:p w:rsidR="00541BDC" w:rsidRDefault="00262155" w:rsidP="00541BDC">
            <w:pPr>
              <w:autoSpaceDE w:val="0"/>
              <w:autoSpaceDN w:val="0"/>
              <w:adjustRightInd w:val="0"/>
              <w:spacing w:after="0" w:line="240" w:lineRule="auto"/>
              <w:jc w:val="center"/>
              <w:rPr>
                <w:rFonts w:ascii="Calibri" w:hAnsi="Calibri" w:cs="ArialMT"/>
                <w:b/>
                <w:color w:val="000000"/>
                <w:sz w:val="20"/>
                <w:szCs w:val="20"/>
              </w:rPr>
            </w:pPr>
            <w:r>
              <w:rPr>
                <w:rFonts w:ascii="Calibri" w:hAnsi="Calibri" w:cs="ArialMT"/>
                <w:b/>
                <w:noProof/>
                <w:color w:val="000000"/>
                <w:sz w:val="20"/>
                <w:szCs w:val="20"/>
                <w:lang w:eastAsia="tr-TR"/>
              </w:rPr>
              <w:drawing>
                <wp:inline distT="0" distB="0" distL="0" distR="0">
                  <wp:extent cx="4772025" cy="3114675"/>
                  <wp:effectExtent l="19050" t="0" r="9525" b="0"/>
                  <wp:docPr id="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4772025" cy="3114675"/>
                          </a:xfrm>
                          <a:prstGeom prst="rect">
                            <a:avLst/>
                          </a:prstGeom>
                          <a:noFill/>
                          <a:ln w="9525">
                            <a:noFill/>
                            <a:miter lim="800000"/>
                            <a:headEnd/>
                            <a:tailEnd/>
                          </a:ln>
                        </pic:spPr>
                      </pic:pic>
                    </a:graphicData>
                  </a:graphic>
                </wp:inline>
              </w:drawing>
            </w:r>
          </w:p>
          <w:p w:rsidR="00541BDC" w:rsidRDefault="00541BDC" w:rsidP="00541BDC">
            <w:pPr>
              <w:autoSpaceDE w:val="0"/>
              <w:autoSpaceDN w:val="0"/>
              <w:adjustRightInd w:val="0"/>
              <w:spacing w:after="0" w:line="240" w:lineRule="auto"/>
              <w:rPr>
                <w:rFonts w:ascii="Calibri" w:hAnsi="Calibri" w:cs="ArialMT"/>
                <w:b/>
                <w:color w:val="000000"/>
                <w:sz w:val="20"/>
                <w:szCs w:val="20"/>
              </w:rPr>
            </w:pPr>
          </w:p>
        </w:tc>
      </w:tr>
    </w:tbl>
    <w:p w:rsidR="004B23F6" w:rsidRDefault="004B23F6" w:rsidP="004B23F6">
      <w:pPr>
        <w:rPr>
          <w:rFonts w:ascii="Calibri" w:hAnsi="Calibri"/>
        </w:rPr>
      </w:pPr>
    </w:p>
    <w:tbl>
      <w:tblPr>
        <w:tblStyle w:val="TabloKlavuzu"/>
        <w:tblW w:w="0" w:type="auto"/>
        <w:tblLook w:val="04A0"/>
      </w:tblPr>
      <w:tblGrid>
        <w:gridCol w:w="9210"/>
      </w:tblGrid>
      <w:tr w:rsidR="00541BDC" w:rsidTr="00541BDC">
        <w:trPr>
          <w:trHeight w:val="454"/>
        </w:trPr>
        <w:tc>
          <w:tcPr>
            <w:tcW w:w="9210" w:type="dxa"/>
            <w:shd w:val="clear" w:color="auto" w:fill="C6D9F1" w:themeFill="text2" w:themeFillTint="33"/>
            <w:vAlign w:val="center"/>
          </w:tcPr>
          <w:p w:rsidR="00541BDC" w:rsidRDefault="00541BDC" w:rsidP="00262155">
            <w:pPr>
              <w:rPr>
                <w:rFonts w:ascii="Calibri" w:hAnsi="Calibri"/>
              </w:rPr>
            </w:pPr>
            <w:r>
              <w:rPr>
                <w:rFonts w:ascii="Calibri" w:hAnsi="Calibri"/>
                <w:b/>
                <w:sz w:val="20"/>
                <w:szCs w:val="20"/>
              </w:rPr>
              <w:t>8</w:t>
            </w:r>
            <w:r w:rsidRPr="00017394">
              <w:rPr>
                <w:rFonts w:ascii="Calibri" w:hAnsi="Calibri"/>
                <w:b/>
                <w:sz w:val="20"/>
                <w:szCs w:val="20"/>
              </w:rPr>
              <w:t xml:space="preserve">. </w:t>
            </w:r>
            <w:r w:rsidR="00262155">
              <w:rPr>
                <w:rFonts w:ascii="Calibri" w:eastAsia="Calibri" w:hAnsi="Calibri" w:cs="ArialMT"/>
                <w:b/>
                <w:color w:val="1F1A17"/>
                <w:sz w:val="20"/>
                <w:szCs w:val="20"/>
              </w:rPr>
              <w:t>DUTY CYCLE AND OVER HEAT</w:t>
            </w:r>
          </w:p>
        </w:tc>
      </w:tr>
      <w:tr w:rsidR="002602E6" w:rsidTr="00262155">
        <w:trPr>
          <w:trHeight w:val="454"/>
        </w:trPr>
        <w:tc>
          <w:tcPr>
            <w:tcW w:w="9210" w:type="dxa"/>
            <w:shd w:val="clear" w:color="auto" w:fill="FFFFFF" w:themeFill="background1"/>
            <w:vAlign w:val="center"/>
          </w:tcPr>
          <w:p w:rsidR="002602E6" w:rsidRPr="00262155" w:rsidRDefault="002602E6" w:rsidP="002602E6">
            <w:pPr>
              <w:rPr>
                <w:sz w:val="20"/>
                <w:szCs w:val="20"/>
              </w:rPr>
            </w:pPr>
          </w:p>
          <w:p w:rsidR="00262155" w:rsidRPr="00262155" w:rsidRDefault="00262155" w:rsidP="002602E6">
            <w:pPr>
              <w:rPr>
                <w:sz w:val="20"/>
                <w:szCs w:val="20"/>
              </w:rPr>
            </w:pPr>
          </w:p>
          <w:p w:rsidR="00262155" w:rsidRPr="00262155" w:rsidRDefault="00262155" w:rsidP="00466B5A">
            <w:pPr>
              <w:pStyle w:val="GvdeMetni"/>
              <w:spacing w:after="0" w:line="360" w:lineRule="auto"/>
              <w:ind w:firstLineChars="150" w:firstLine="300"/>
              <w:rPr>
                <w:rFonts w:asciiTheme="minorHAnsi" w:hAnsiTheme="minorHAnsi"/>
                <w:sz w:val="20"/>
                <w:szCs w:val="20"/>
              </w:rPr>
            </w:pPr>
            <w:r w:rsidRPr="00262155">
              <w:rPr>
                <w:rFonts w:asciiTheme="minorHAnsi" w:hAnsiTheme="minorHAnsi"/>
                <w:sz w:val="20"/>
                <w:szCs w:val="20"/>
              </w:rPr>
              <w:t xml:space="preserve">The letter “X” stands for duty cycle, which is defined as the proportion of the time that a machine can work continuously within a certain time (10 minutes). The rated duty cycle means the proportion of the time that a machine can work continuously within 10 minutes when it outputs the rated welding current. </w:t>
            </w:r>
          </w:p>
          <w:p w:rsidR="00262155" w:rsidRPr="00262155" w:rsidRDefault="00262155" w:rsidP="00466B5A">
            <w:pPr>
              <w:spacing w:line="360" w:lineRule="auto"/>
              <w:jc w:val="both"/>
              <w:rPr>
                <w:sz w:val="20"/>
                <w:szCs w:val="20"/>
              </w:rPr>
            </w:pPr>
            <w:r w:rsidRPr="00262155">
              <w:rPr>
                <w:sz w:val="20"/>
                <w:szCs w:val="20"/>
              </w:rPr>
              <w:t xml:space="preserve">  If the welder is over-heat, the IGBT over-heat protection unit inside it will output an instruction to cut output welding current, and brighten the over-heat pilot lamp on the front panel. At this time, the machine should be relaxed for 15 minutes to cool the fan. When operating the machine again, the welding output current or the duty cycle should be reduced.</w:t>
            </w:r>
          </w:p>
          <w:p w:rsidR="00262155" w:rsidRDefault="00262155" w:rsidP="002602E6">
            <w:pPr>
              <w:rPr>
                <w:rFonts w:ascii="Calibri" w:hAnsi="Calibri"/>
              </w:rPr>
            </w:pPr>
          </w:p>
          <w:p w:rsidR="00262155" w:rsidRDefault="00262155" w:rsidP="002602E6">
            <w:pPr>
              <w:rPr>
                <w:rFonts w:ascii="Calibri" w:hAnsi="Calibri"/>
              </w:rPr>
            </w:pPr>
          </w:p>
          <w:p w:rsidR="00262155" w:rsidRDefault="00262155" w:rsidP="002602E6">
            <w:pPr>
              <w:rPr>
                <w:rFonts w:ascii="Calibri" w:hAnsi="Calibri"/>
              </w:rPr>
            </w:pPr>
          </w:p>
          <w:p w:rsidR="00262155" w:rsidRDefault="00262155" w:rsidP="002602E6">
            <w:pPr>
              <w:rPr>
                <w:rFonts w:ascii="Calibri" w:hAnsi="Calibri"/>
              </w:rPr>
            </w:pPr>
          </w:p>
        </w:tc>
      </w:tr>
    </w:tbl>
    <w:p w:rsidR="002602E6" w:rsidRDefault="002602E6" w:rsidP="004B23F6">
      <w:pPr>
        <w:rPr>
          <w:rFonts w:ascii="Calibri" w:hAnsi="Calibri"/>
        </w:rPr>
      </w:pPr>
    </w:p>
    <w:p w:rsidR="002602E6" w:rsidRPr="00162E92" w:rsidRDefault="002602E6" w:rsidP="004B23F6">
      <w:pPr>
        <w:rPr>
          <w:rFonts w:ascii="Calibri" w:hAnsi="Calibri"/>
        </w:rPr>
      </w:pPr>
    </w:p>
    <w:p w:rsidR="00AE5FA5" w:rsidRPr="00162E92" w:rsidRDefault="00AE5FA5" w:rsidP="004B23F6">
      <w:pPr>
        <w:rPr>
          <w:rFonts w:ascii="Calibri" w:hAnsi="Calibri"/>
        </w:rPr>
      </w:pPr>
    </w:p>
    <w:p w:rsidR="00AE5FA5" w:rsidRPr="00162E92" w:rsidRDefault="00AE5FA5" w:rsidP="004B23F6">
      <w:pPr>
        <w:rPr>
          <w:rFonts w:ascii="Calibri" w:hAnsi="Calibri"/>
        </w:rPr>
      </w:pPr>
    </w:p>
    <w:p w:rsidR="00AE5FA5" w:rsidRDefault="00AE5FA5" w:rsidP="004B23F6">
      <w:pPr>
        <w:rPr>
          <w:rFonts w:ascii="Calibri" w:hAnsi="Calibri"/>
        </w:rPr>
      </w:pPr>
    </w:p>
    <w:tbl>
      <w:tblPr>
        <w:tblStyle w:val="TabloKlavuzu"/>
        <w:tblW w:w="9606" w:type="dxa"/>
        <w:tblLook w:val="04A0"/>
      </w:tblPr>
      <w:tblGrid>
        <w:gridCol w:w="9606"/>
      </w:tblGrid>
      <w:tr w:rsidR="00262155" w:rsidTr="00F454C1">
        <w:trPr>
          <w:trHeight w:val="454"/>
        </w:trPr>
        <w:tc>
          <w:tcPr>
            <w:tcW w:w="9606" w:type="dxa"/>
            <w:shd w:val="clear" w:color="auto" w:fill="C6D9F1" w:themeFill="text2" w:themeFillTint="33"/>
            <w:vAlign w:val="center"/>
          </w:tcPr>
          <w:p w:rsidR="00262155" w:rsidRPr="00F454C1" w:rsidRDefault="00F454C1" w:rsidP="00F454C1">
            <w:pPr>
              <w:rPr>
                <w:b/>
                <w:sz w:val="20"/>
                <w:szCs w:val="20"/>
              </w:rPr>
            </w:pPr>
            <w:r w:rsidRPr="00F454C1">
              <w:rPr>
                <w:b/>
                <w:sz w:val="20"/>
                <w:szCs w:val="20"/>
              </w:rPr>
              <w:lastRenderedPageBreak/>
              <w:t>9. CONNECTION TO THE MAINS SUPPLY</w:t>
            </w:r>
          </w:p>
        </w:tc>
      </w:tr>
      <w:tr w:rsidR="00262155" w:rsidTr="00F454C1">
        <w:tc>
          <w:tcPr>
            <w:tcW w:w="9606" w:type="dxa"/>
          </w:tcPr>
          <w:p w:rsidR="00262155" w:rsidRDefault="00262155" w:rsidP="004B23F6">
            <w:pPr>
              <w:rPr>
                <w:rFonts w:ascii="Calibri" w:hAnsi="Calibri"/>
              </w:rPr>
            </w:pPr>
          </w:p>
          <w:p w:rsidR="00F454C1" w:rsidRDefault="00F454C1" w:rsidP="00466B5A">
            <w:pPr>
              <w:jc w:val="both"/>
              <w:rPr>
                <w:rFonts w:ascii="Calibri" w:hAnsi="Calibri"/>
              </w:rPr>
            </w:pPr>
          </w:p>
          <w:p w:rsidR="00F454C1" w:rsidRPr="00F454C1" w:rsidRDefault="00F454C1" w:rsidP="00466B5A">
            <w:pPr>
              <w:spacing w:line="360" w:lineRule="auto"/>
              <w:ind w:firstLine="437"/>
              <w:jc w:val="both"/>
              <w:rPr>
                <w:sz w:val="20"/>
                <w:szCs w:val="20"/>
              </w:rPr>
            </w:pPr>
            <w:r>
              <w:rPr>
                <w:sz w:val="20"/>
                <w:szCs w:val="20"/>
              </w:rPr>
              <w:t xml:space="preserve">PoWer Plus+ARC 400, </w:t>
            </w:r>
            <w:r w:rsidRPr="00F454C1">
              <w:rPr>
                <w:rFonts w:hint="eastAsia"/>
                <w:sz w:val="20"/>
                <w:szCs w:val="20"/>
              </w:rPr>
              <w:t>MMA</w:t>
            </w:r>
            <w:r w:rsidRPr="00F454C1">
              <w:rPr>
                <w:sz w:val="20"/>
                <w:szCs w:val="20"/>
              </w:rPr>
              <w:t>-</w:t>
            </w:r>
            <w:r w:rsidRPr="00F454C1">
              <w:rPr>
                <w:rFonts w:hint="eastAsia"/>
                <w:sz w:val="20"/>
                <w:szCs w:val="20"/>
              </w:rPr>
              <w:t xml:space="preserve"> series（discrete） arc welder power supply input connection as the right illustration. Separately connect the 3 pcs live wire of the brown, black &amp; blue color to the power switch on the rear panel of welder (no phase requirement), connect the earth cable of yellow &amp; green color to the power cable input of welder. </w:t>
            </w:r>
          </w:p>
          <w:p w:rsidR="00F454C1" w:rsidRPr="00F454C1" w:rsidRDefault="00F454C1" w:rsidP="00466B5A">
            <w:pPr>
              <w:spacing w:line="360" w:lineRule="auto"/>
              <w:ind w:firstLine="437"/>
              <w:jc w:val="both"/>
              <w:rPr>
                <w:sz w:val="20"/>
                <w:szCs w:val="20"/>
              </w:rPr>
            </w:pPr>
            <w:r w:rsidRPr="00F454C1">
              <w:rPr>
                <w:rFonts w:hint="eastAsia"/>
                <w:sz w:val="20"/>
                <w:szCs w:val="20"/>
              </w:rPr>
              <w:t xml:space="preserve">When the power supply voltage is over the safe work voltage, there are over voltage and under voltage protection inside the welder, the alarm light will on, at the same time, the current output will be cut off. </w:t>
            </w:r>
          </w:p>
          <w:p w:rsidR="00F454C1" w:rsidRDefault="00F454C1" w:rsidP="00466B5A">
            <w:pPr>
              <w:spacing w:line="360" w:lineRule="auto"/>
              <w:ind w:firstLine="437"/>
              <w:jc w:val="both"/>
              <w:rPr>
                <w:sz w:val="20"/>
                <w:szCs w:val="20"/>
              </w:rPr>
            </w:pPr>
            <w:r w:rsidRPr="00F454C1">
              <w:rPr>
                <w:rFonts w:hint="eastAsia"/>
                <w:sz w:val="20"/>
                <w:szCs w:val="20"/>
              </w:rPr>
              <w:t xml:space="preserve">If the power supply </w:t>
            </w:r>
            <w:r w:rsidRPr="00F454C1">
              <w:rPr>
                <w:sz w:val="20"/>
                <w:szCs w:val="20"/>
              </w:rPr>
              <w:t>voltage continually goes</w:t>
            </w:r>
            <w:r w:rsidRPr="00F454C1">
              <w:rPr>
                <w:rFonts w:hint="eastAsia"/>
                <w:sz w:val="20"/>
                <w:szCs w:val="20"/>
              </w:rPr>
              <w:t xml:space="preserve"> beyond the safe work voltage range, it will shorten the welder life-span. The below measures can be used:</w:t>
            </w:r>
          </w:p>
          <w:p w:rsidR="00F454C1" w:rsidRPr="00F454C1" w:rsidRDefault="00F454C1" w:rsidP="00F454C1">
            <w:pPr>
              <w:spacing w:line="360" w:lineRule="auto"/>
              <w:ind w:firstLine="437"/>
              <w:jc w:val="both"/>
              <w:rPr>
                <w:sz w:val="20"/>
                <w:szCs w:val="20"/>
              </w:rPr>
            </w:pPr>
          </w:p>
          <w:p w:rsidR="00F454C1" w:rsidRPr="00F454C1" w:rsidRDefault="00F454C1" w:rsidP="00F454C1">
            <w:pPr>
              <w:widowControl w:val="0"/>
              <w:numPr>
                <w:ilvl w:val="0"/>
                <w:numId w:val="10"/>
              </w:numPr>
              <w:spacing w:line="360" w:lineRule="auto"/>
              <w:jc w:val="both"/>
              <w:rPr>
                <w:sz w:val="20"/>
                <w:szCs w:val="20"/>
              </w:rPr>
            </w:pPr>
            <w:r w:rsidRPr="00F454C1">
              <w:rPr>
                <w:rFonts w:hint="eastAsia"/>
                <w:sz w:val="20"/>
                <w:szCs w:val="20"/>
              </w:rPr>
              <w:t xml:space="preserve">Change the power supply input net. Such as, connect the welder with the stable power supply voltage of </w:t>
            </w:r>
            <w:r w:rsidRPr="00F454C1">
              <w:rPr>
                <w:sz w:val="20"/>
                <w:szCs w:val="20"/>
              </w:rPr>
              <w:t>distributor</w:t>
            </w:r>
            <w:r w:rsidRPr="00F454C1">
              <w:rPr>
                <w:rFonts w:hint="eastAsia"/>
                <w:sz w:val="20"/>
                <w:szCs w:val="20"/>
              </w:rPr>
              <w:t>;</w:t>
            </w:r>
          </w:p>
          <w:p w:rsidR="00F454C1" w:rsidRPr="00F454C1" w:rsidRDefault="00F454C1" w:rsidP="00F454C1">
            <w:pPr>
              <w:widowControl w:val="0"/>
              <w:numPr>
                <w:ilvl w:val="0"/>
                <w:numId w:val="10"/>
              </w:numPr>
              <w:spacing w:line="360" w:lineRule="auto"/>
              <w:jc w:val="both"/>
              <w:rPr>
                <w:sz w:val="20"/>
                <w:szCs w:val="20"/>
              </w:rPr>
            </w:pPr>
            <w:r w:rsidRPr="00F454C1">
              <w:rPr>
                <w:rFonts w:hint="eastAsia"/>
                <w:sz w:val="20"/>
                <w:szCs w:val="20"/>
              </w:rPr>
              <w:t>Induce the machines using power supply in the same time;</w:t>
            </w:r>
          </w:p>
          <w:p w:rsidR="00F454C1" w:rsidRPr="00F454C1" w:rsidRDefault="00F454C1" w:rsidP="00F454C1">
            <w:pPr>
              <w:widowControl w:val="0"/>
              <w:numPr>
                <w:ilvl w:val="0"/>
                <w:numId w:val="10"/>
              </w:numPr>
              <w:spacing w:line="360" w:lineRule="auto"/>
              <w:jc w:val="both"/>
              <w:rPr>
                <w:sz w:val="20"/>
                <w:szCs w:val="20"/>
                <w:lang w:eastAsia="tr-TR"/>
              </w:rPr>
            </w:pPr>
            <w:r w:rsidRPr="00F454C1">
              <w:rPr>
                <w:rFonts w:hint="eastAsia"/>
                <w:sz w:val="20"/>
                <w:szCs w:val="20"/>
              </w:rPr>
              <w:t xml:space="preserve">Set the voltage </w:t>
            </w:r>
            <w:r w:rsidRPr="00F454C1">
              <w:rPr>
                <w:sz w:val="20"/>
                <w:szCs w:val="20"/>
              </w:rPr>
              <w:t>stabilization</w:t>
            </w:r>
            <w:r w:rsidRPr="00F454C1">
              <w:rPr>
                <w:rFonts w:hint="eastAsia"/>
                <w:sz w:val="20"/>
                <w:szCs w:val="20"/>
              </w:rPr>
              <w:t xml:space="preserve"> device in the front of power cable input.</w:t>
            </w:r>
          </w:p>
          <w:p w:rsidR="00F454C1" w:rsidRDefault="00F454C1" w:rsidP="004B23F6">
            <w:pPr>
              <w:rPr>
                <w:rFonts w:ascii="Calibri" w:hAnsi="Calibri"/>
              </w:rPr>
            </w:pPr>
          </w:p>
          <w:p w:rsidR="00F454C1" w:rsidRDefault="00F454C1" w:rsidP="004B23F6">
            <w:pPr>
              <w:rPr>
                <w:rFonts w:ascii="Calibri" w:hAnsi="Calibri"/>
              </w:rPr>
            </w:pPr>
          </w:p>
          <w:p w:rsidR="00F454C1" w:rsidRDefault="00F454C1" w:rsidP="00F454C1">
            <w:pPr>
              <w:jc w:val="center"/>
              <w:rPr>
                <w:rFonts w:ascii="Calibri" w:hAnsi="Calibri"/>
              </w:rPr>
            </w:pPr>
            <w:r>
              <w:object w:dxaOrig="2674" w:dyaOrig="4923">
                <v:shape id="Picture 17" o:spid="_x0000_i1027" type="#_x0000_t75" style="width:187.5pt;height:358.5pt;mso-wrap-style:square;mso-position-horizontal-relative:page;mso-position-vertical-relative:page" o:ole="">
                  <v:imagedata r:id="rId20" o:title="" croptop="2676f"/>
                </v:shape>
                <o:OLEObject Type="Embed" ProgID="Visio.Drawing.11" ShapeID="Picture 17" DrawAspect="Content" ObjectID="_1514220062" r:id="rId21"/>
              </w:object>
            </w:r>
          </w:p>
          <w:p w:rsidR="00F454C1" w:rsidRDefault="00F454C1" w:rsidP="00F454C1">
            <w:pPr>
              <w:rPr>
                <w:rFonts w:ascii="Calibri" w:hAnsi="Calibri"/>
              </w:rPr>
            </w:pPr>
          </w:p>
        </w:tc>
      </w:tr>
    </w:tbl>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017394" w:rsidRPr="00162E92" w:rsidTr="00AD57BC">
        <w:trPr>
          <w:trHeight w:val="454"/>
        </w:trPr>
        <w:tc>
          <w:tcPr>
            <w:tcW w:w="9606" w:type="dxa"/>
            <w:shd w:val="clear" w:color="auto" w:fill="C6D9F1" w:themeFill="text2" w:themeFillTint="33"/>
            <w:vAlign w:val="center"/>
          </w:tcPr>
          <w:p w:rsidR="00017394" w:rsidRPr="00162E92" w:rsidRDefault="00F454C1" w:rsidP="00541BDC">
            <w:pPr>
              <w:autoSpaceDE w:val="0"/>
              <w:autoSpaceDN w:val="0"/>
              <w:adjustRightInd w:val="0"/>
              <w:spacing w:after="0" w:line="240" w:lineRule="auto"/>
              <w:rPr>
                <w:rFonts w:ascii="Calibri" w:hAnsi="Calibri" w:cs="ArialMT"/>
                <w:b/>
                <w:color w:val="000000"/>
                <w:sz w:val="20"/>
                <w:szCs w:val="20"/>
              </w:rPr>
            </w:pPr>
            <w:r>
              <w:rPr>
                <w:rFonts w:ascii="Calibri" w:hAnsi="Calibri"/>
                <w:b/>
                <w:sz w:val="20"/>
                <w:szCs w:val="20"/>
              </w:rPr>
              <w:lastRenderedPageBreak/>
              <w:t>10</w:t>
            </w:r>
            <w:r w:rsidR="00017394" w:rsidRPr="00017394">
              <w:rPr>
                <w:rFonts w:ascii="Calibri" w:hAnsi="Calibri"/>
                <w:b/>
                <w:sz w:val="20"/>
                <w:szCs w:val="20"/>
              </w:rPr>
              <w:t xml:space="preserve">. </w:t>
            </w:r>
            <w:r w:rsidR="00017394" w:rsidRPr="00017394">
              <w:rPr>
                <w:rFonts w:ascii="Calibri" w:eastAsia="Calibri" w:hAnsi="Calibri" w:cs="ArialMT"/>
                <w:b/>
                <w:color w:val="1F1A17"/>
                <w:sz w:val="20"/>
                <w:szCs w:val="20"/>
              </w:rPr>
              <w:t>LAYOUT FOR FRONT &amp; REAR PANEL</w:t>
            </w:r>
            <w:r w:rsidR="00BB4CB4" w:rsidRPr="00BB4CB4">
              <w:rPr>
                <w:rFonts w:ascii="Calibri" w:hAnsi="Calibri" w:cs="ArialMT"/>
                <w:color w:val="000000"/>
                <w:sz w:val="20"/>
                <w:szCs w:val="20"/>
              </w:rPr>
              <w:pict>
                <v:shapetype id="_x0000_t202" coordsize="21600,21600" o:spt="202" path="m,l,21600r21600,l21600,xe">
                  <v:stroke joinstyle="miter"/>
                  <v:path gradientshapeok="t" o:connecttype="rect"/>
                </v:shapetype>
                <v:shape id="_x0000_s1040" type="#_x0000_t202" style="position:absolute;margin-left:411.35pt;margin-top:108.7pt;width:21.75pt;height:72.8pt;z-index:251654656;mso-position-horizontal-relative:text;mso-position-vertical-relative:text" strokecolor="white">
                  <v:textbox style="mso-next-textbox:#_x0000_s1040">
                    <w:txbxContent>
                      <w:p w:rsidR="005B6C5D" w:rsidRPr="00DD17B0" w:rsidRDefault="005B6C5D" w:rsidP="00017394"/>
                    </w:txbxContent>
                  </v:textbox>
                </v:shape>
              </w:pict>
            </w:r>
          </w:p>
        </w:tc>
      </w:tr>
    </w:tbl>
    <w:tbl>
      <w:tblPr>
        <w:tblStyle w:val="TabloKlavuzu"/>
        <w:tblW w:w="9711" w:type="dxa"/>
        <w:tblLook w:val="04A0"/>
      </w:tblPr>
      <w:tblGrid>
        <w:gridCol w:w="9711"/>
      </w:tblGrid>
      <w:tr w:rsidR="00E71DD3" w:rsidRPr="00162E92" w:rsidTr="00BF6565">
        <w:trPr>
          <w:trHeight w:val="143"/>
        </w:trPr>
        <w:tc>
          <w:tcPr>
            <w:tcW w:w="9711" w:type="dxa"/>
            <w:shd w:val="clear" w:color="auto" w:fill="FFFFFF" w:themeFill="background1"/>
          </w:tcPr>
          <w:p w:rsidR="00E71DD3" w:rsidRPr="00162E92" w:rsidRDefault="00E71DD3" w:rsidP="0003759F">
            <w:pPr>
              <w:rPr>
                <w:rFonts w:ascii="Calibri" w:hAnsi="Calibri" w:cs="ArialMT"/>
                <w:b/>
                <w:color w:val="000000"/>
                <w:sz w:val="20"/>
                <w:szCs w:val="20"/>
              </w:rPr>
            </w:pPr>
          </w:p>
          <w:p w:rsidR="00ED4F98" w:rsidRDefault="00F454C1" w:rsidP="00ED4F98">
            <w:pPr>
              <w:jc w:val="center"/>
              <w:rPr>
                <w:rFonts w:eastAsia="SimSun"/>
                <w:lang w:eastAsia="zh-CN"/>
              </w:rPr>
            </w:pPr>
            <w:r>
              <w:rPr>
                <w:rFonts w:eastAsia="SimSun"/>
                <w:noProof/>
                <w:lang w:eastAsia="tr-TR"/>
              </w:rPr>
              <w:drawing>
                <wp:anchor distT="0" distB="0" distL="114300" distR="114300" simplePos="0" relativeHeight="251672064" behindDoc="0" locked="0" layoutInCell="1" allowOverlap="1">
                  <wp:simplePos x="0" y="0"/>
                  <wp:positionH relativeFrom="column">
                    <wp:posOffset>852170</wp:posOffset>
                  </wp:positionH>
                  <wp:positionV relativeFrom="paragraph">
                    <wp:posOffset>104140</wp:posOffset>
                  </wp:positionV>
                  <wp:extent cx="3845560" cy="2676525"/>
                  <wp:effectExtent l="19050" t="0" r="2540" b="0"/>
                  <wp:wrapNone/>
                  <wp:docPr id="532" name="Picture 48" descr="MAXIARC三相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XIARC三相机"/>
                          <pic:cNvPicPr>
                            <a:picLocks noChangeAspect="1" noChangeArrowheads="1"/>
                          </pic:cNvPicPr>
                        </pic:nvPicPr>
                        <pic:blipFill>
                          <a:blip r:embed="rId22" cstate="print"/>
                          <a:srcRect/>
                          <a:stretch>
                            <a:fillRect/>
                          </a:stretch>
                        </pic:blipFill>
                        <pic:spPr bwMode="auto">
                          <a:xfrm>
                            <a:off x="0" y="0"/>
                            <a:ext cx="3845560" cy="2676525"/>
                          </a:xfrm>
                          <a:prstGeom prst="rect">
                            <a:avLst/>
                          </a:prstGeom>
                          <a:noFill/>
                          <a:ln w="9525">
                            <a:noFill/>
                            <a:miter lim="800000"/>
                            <a:headEnd/>
                            <a:tailEnd/>
                          </a:ln>
                        </pic:spPr>
                      </pic:pic>
                    </a:graphicData>
                  </a:graphic>
                </wp:anchor>
              </w:drawing>
            </w:r>
          </w:p>
          <w:p w:rsidR="00ED4F98" w:rsidRDefault="00ED4F98" w:rsidP="00F454C1">
            <w:pPr>
              <w:rPr>
                <w:rFonts w:eastAsia="SimSun"/>
                <w:lang w:eastAsia="zh-CN"/>
              </w:rPr>
            </w:pPr>
          </w:p>
          <w:p w:rsidR="00F454C1" w:rsidRDefault="00F454C1" w:rsidP="00ED4F98">
            <w:pPr>
              <w:jc w:val="center"/>
              <w:rPr>
                <w:rFonts w:eastAsia="SimSun"/>
                <w:lang w:eastAsia="zh-CN"/>
              </w:rPr>
            </w:pPr>
          </w:p>
          <w:p w:rsidR="00F454C1" w:rsidRDefault="00F454C1" w:rsidP="00ED4F98">
            <w:pPr>
              <w:jc w:val="center"/>
              <w:rPr>
                <w:rFonts w:eastAsia="SimSun"/>
                <w:lang w:eastAsia="zh-CN"/>
              </w:rPr>
            </w:pPr>
          </w:p>
          <w:p w:rsidR="00F454C1" w:rsidRDefault="00F454C1" w:rsidP="00ED4F98">
            <w:pPr>
              <w:jc w:val="center"/>
              <w:rPr>
                <w:rFonts w:eastAsia="SimSun"/>
                <w:lang w:eastAsia="zh-CN"/>
              </w:rPr>
            </w:pPr>
          </w:p>
          <w:p w:rsidR="00F454C1" w:rsidRDefault="00F454C1" w:rsidP="00ED4F98">
            <w:pPr>
              <w:jc w:val="center"/>
              <w:rPr>
                <w:rFonts w:eastAsia="SimSun"/>
                <w:lang w:eastAsia="zh-CN"/>
              </w:rPr>
            </w:pPr>
          </w:p>
          <w:p w:rsidR="00F454C1" w:rsidRDefault="00F454C1" w:rsidP="00ED4F98">
            <w:pPr>
              <w:jc w:val="center"/>
              <w:rPr>
                <w:rFonts w:eastAsia="SimSun"/>
                <w:lang w:eastAsia="zh-CN"/>
              </w:rPr>
            </w:pPr>
          </w:p>
          <w:p w:rsidR="00ED4F98" w:rsidRDefault="00ED4F98" w:rsidP="00ED4F98">
            <w:pPr>
              <w:jc w:val="center"/>
              <w:rPr>
                <w:rFonts w:eastAsia="SimSun"/>
                <w:lang w:eastAsia="zh-CN"/>
              </w:rPr>
            </w:pPr>
          </w:p>
          <w:p w:rsidR="00ED4F98" w:rsidRDefault="00ED4F98" w:rsidP="00ED4F98">
            <w:pPr>
              <w:jc w:val="center"/>
              <w:rPr>
                <w:rFonts w:eastAsia="SimSun"/>
                <w:lang w:eastAsia="zh-CN"/>
              </w:rPr>
            </w:pPr>
          </w:p>
          <w:p w:rsidR="00F454C1" w:rsidRDefault="00F454C1" w:rsidP="00ED4F98">
            <w:pPr>
              <w:jc w:val="center"/>
              <w:rPr>
                <w:rFonts w:eastAsia="SimSun"/>
                <w:lang w:eastAsia="zh-CN"/>
              </w:rPr>
            </w:pPr>
          </w:p>
          <w:p w:rsidR="00F454C1" w:rsidRDefault="00F454C1" w:rsidP="00ED4F98">
            <w:pPr>
              <w:jc w:val="center"/>
              <w:rPr>
                <w:rFonts w:eastAsia="SimSun"/>
                <w:lang w:eastAsia="zh-CN"/>
              </w:rPr>
            </w:pPr>
          </w:p>
          <w:p w:rsidR="00F454C1" w:rsidRDefault="00F454C1" w:rsidP="00ED4F98">
            <w:pPr>
              <w:jc w:val="center"/>
              <w:rPr>
                <w:rFonts w:eastAsia="SimSun"/>
                <w:lang w:eastAsia="zh-CN"/>
              </w:rPr>
            </w:pPr>
          </w:p>
          <w:p w:rsidR="00F454C1" w:rsidRDefault="00F454C1" w:rsidP="00ED4F98">
            <w:pPr>
              <w:jc w:val="center"/>
              <w:rPr>
                <w:rFonts w:eastAsia="SimSun"/>
                <w:lang w:eastAsia="zh-CN"/>
              </w:rPr>
            </w:pPr>
          </w:p>
          <w:p w:rsidR="00F454C1" w:rsidRDefault="00F454C1" w:rsidP="00ED4F98">
            <w:pPr>
              <w:jc w:val="center"/>
              <w:rPr>
                <w:rFonts w:eastAsia="SimSun"/>
                <w:lang w:eastAsia="zh-CN"/>
              </w:rPr>
            </w:pPr>
          </w:p>
          <w:p w:rsidR="00F454C1" w:rsidRDefault="00F454C1" w:rsidP="00ED4F98">
            <w:pPr>
              <w:jc w:val="center"/>
              <w:rPr>
                <w:rFonts w:eastAsia="SimSun"/>
                <w:lang w:eastAsia="zh-CN"/>
              </w:rPr>
            </w:pPr>
          </w:p>
          <w:p w:rsidR="00F454C1" w:rsidRDefault="00F454C1" w:rsidP="00ED4F98">
            <w:pPr>
              <w:jc w:val="center"/>
              <w:rPr>
                <w:rFonts w:eastAsia="SimSun"/>
                <w:lang w:eastAsia="zh-CN"/>
              </w:rPr>
            </w:pPr>
          </w:p>
          <w:p w:rsidR="00F454C1" w:rsidRDefault="00F454C1" w:rsidP="00ED4F98">
            <w:pPr>
              <w:jc w:val="center"/>
              <w:rPr>
                <w:rFonts w:eastAsia="SimSun"/>
                <w:lang w:eastAsia="zh-CN"/>
              </w:rPr>
            </w:pPr>
          </w:p>
          <w:p w:rsidR="00F454C1" w:rsidRDefault="00F454C1" w:rsidP="00ED4F98">
            <w:pPr>
              <w:jc w:val="center"/>
              <w:rPr>
                <w:rFonts w:eastAsia="SimSun"/>
                <w:lang w:eastAsia="zh-CN"/>
              </w:rPr>
            </w:pPr>
          </w:p>
          <w:p w:rsidR="00F454C1" w:rsidRDefault="00F454C1" w:rsidP="00ED4F98">
            <w:pPr>
              <w:jc w:val="center"/>
              <w:rPr>
                <w:rFonts w:eastAsia="SimSun"/>
                <w:lang w:eastAsia="zh-CN"/>
              </w:rPr>
            </w:pPr>
          </w:p>
          <w:p w:rsidR="00F454C1" w:rsidRDefault="00F454C1" w:rsidP="00F454C1">
            <w:pPr>
              <w:widowControl w:val="0"/>
              <w:jc w:val="both"/>
              <w:rPr>
                <w:sz w:val="20"/>
                <w:szCs w:val="20"/>
              </w:rPr>
            </w:pPr>
            <w:r>
              <w:rPr>
                <w:b/>
                <w:sz w:val="20"/>
                <w:szCs w:val="20"/>
              </w:rPr>
              <w:t xml:space="preserve">        </w:t>
            </w:r>
            <w:r w:rsidRPr="00F454C1">
              <w:rPr>
                <w:b/>
                <w:sz w:val="20"/>
                <w:szCs w:val="20"/>
              </w:rPr>
              <w:t>1.</w:t>
            </w:r>
            <w:r>
              <w:rPr>
                <w:sz w:val="20"/>
                <w:szCs w:val="20"/>
              </w:rPr>
              <w:t xml:space="preserve"> </w:t>
            </w:r>
            <w:r w:rsidRPr="00F454C1">
              <w:rPr>
                <w:sz w:val="20"/>
                <w:szCs w:val="20"/>
              </w:rPr>
              <w:t xml:space="preserve">Welding current </w:t>
            </w:r>
            <w:r w:rsidRPr="00F454C1">
              <w:rPr>
                <w:sz w:val="20"/>
                <w:szCs w:val="20"/>
              </w:rPr>
              <w:tab/>
            </w:r>
          </w:p>
          <w:p w:rsidR="00F454C1" w:rsidRPr="00F454C1" w:rsidRDefault="00F454C1" w:rsidP="00F454C1">
            <w:pPr>
              <w:widowControl w:val="0"/>
              <w:ind w:left="360"/>
              <w:jc w:val="both"/>
              <w:rPr>
                <w:sz w:val="20"/>
                <w:szCs w:val="20"/>
              </w:rPr>
            </w:pPr>
            <w:r w:rsidRPr="00F454C1">
              <w:rPr>
                <w:sz w:val="20"/>
                <w:szCs w:val="20"/>
              </w:rPr>
              <w:tab/>
            </w:r>
          </w:p>
          <w:p w:rsidR="00F454C1" w:rsidRDefault="00F454C1" w:rsidP="00F454C1">
            <w:pPr>
              <w:widowControl w:val="0"/>
              <w:ind w:left="360"/>
              <w:jc w:val="both"/>
              <w:rPr>
                <w:sz w:val="20"/>
                <w:szCs w:val="20"/>
              </w:rPr>
            </w:pPr>
            <w:r w:rsidRPr="00F454C1">
              <w:rPr>
                <w:b/>
                <w:sz w:val="20"/>
                <w:szCs w:val="20"/>
              </w:rPr>
              <w:t>2.</w:t>
            </w:r>
            <w:r>
              <w:rPr>
                <w:sz w:val="20"/>
                <w:szCs w:val="20"/>
              </w:rPr>
              <w:t xml:space="preserve"> </w:t>
            </w:r>
            <w:r w:rsidRPr="00F454C1">
              <w:rPr>
                <w:sz w:val="20"/>
                <w:szCs w:val="20"/>
              </w:rPr>
              <w:t>Current display</w:t>
            </w:r>
            <w:r w:rsidRPr="00F454C1">
              <w:rPr>
                <w:sz w:val="20"/>
                <w:szCs w:val="20"/>
              </w:rPr>
              <w:tab/>
            </w:r>
          </w:p>
          <w:p w:rsidR="00F454C1" w:rsidRPr="00F454C1" w:rsidRDefault="00F454C1" w:rsidP="00F454C1">
            <w:pPr>
              <w:widowControl w:val="0"/>
              <w:ind w:left="360"/>
              <w:jc w:val="both"/>
              <w:rPr>
                <w:sz w:val="20"/>
                <w:szCs w:val="20"/>
              </w:rPr>
            </w:pPr>
          </w:p>
          <w:p w:rsidR="00F454C1" w:rsidRDefault="00F454C1" w:rsidP="00F454C1">
            <w:pPr>
              <w:widowControl w:val="0"/>
              <w:ind w:left="360"/>
              <w:jc w:val="both"/>
              <w:rPr>
                <w:sz w:val="20"/>
                <w:szCs w:val="20"/>
              </w:rPr>
            </w:pPr>
            <w:r w:rsidRPr="00F454C1">
              <w:rPr>
                <w:b/>
                <w:sz w:val="20"/>
                <w:szCs w:val="20"/>
              </w:rPr>
              <w:t>3.</w:t>
            </w:r>
            <w:r>
              <w:rPr>
                <w:sz w:val="20"/>
                <w:szCs w:val="20"/>
              </w:rPr>
              <w:t xml:space="preserve"> Alarm pilot lamp: </w:t>
            </w:r>
            <w:r w:rsidRPr="00F454C1">
              <w:rPr>
                <w:sz w:val="20"/>
                <w:szCs w:val="20"/>
              </w:rPr>
              <w:t>This pilot lamp indicates when lit that the protection of the</w:t>
            </w:r>
          </w:p>
          <w:p w:rsidR="00F454C1" w:rsidRPr="00F454C1" w:rsidRDefault="00F454C1" w:rsidP="00F454C1">
            <w:pPr>
              <w:widowControl w:val="0"/>
              <w:ind w:left="360"/>
              <w:jc w:val="both"/>
              <w:rPr>
                <w:sz w:val="20"/>
                <w:szCs w:val="20"/>
              </w:rPr>
            </w:pPr>
          </w:p>
          <w:p w:rsidR="00F454C1" w:rsidRDefault="00F454C1" w:rsidP="00F454C1">
            <w:pPr>
              <w:widowControl w:val="0"/>
              <w:ind w:left="360"/>
              <w:jc w:val="both"/>
              <w:rPr>
                <w:sz w:val="20"/>
                <w:szCs w:val="20"/>
              </w:rPr>
            </w:pPr>
            <w:r w:rsidRPr="00F454C1">
              <w:rPr>
                <w:b/>
                <w:sz w:val="20"/>
                <w:szCs w:val="20"/>
              </w:rPr>
              <w:t>4.</w:t>
            </w:r>
            <w:r>
              <w:rPr>
                <w:sz w:val="20"/>
                <w:szCs w:val="20"/>
              </w:rPr>
              <w:t xml:space="preserve"> Power pilot lamp: </w:t>
            </w:r>
            <w:r w:rsidRPr="00F454C1">
              <w:rPr>
                <w:sz w:val="20"/>
                <w:szCs w:val="20"/>
              </w:rPr>
              <w:t xml:space="preserve">This pilot lamp when lit indicates that the machine is on </w:t>
            </w:r>
          </w:p>
          <w:p w:rsidR="00F454C1" w:rsidRPr="00F454C1" w:rsidRDefault="00F454C1" w:rsidP="00F454C1">
            <w:pPr>
              <w:widowControl w:val="0"/>
              <w:ind w:left="360"/>
              <w:jc w:val="both"/>
              <w:rPr>
                <w:sz w:val="20"/>
                <w:szCs w:val="20"/>
              </w:rPr>
            </w:pPr>
          </w:p>
          <w:p w:rsidR="00F454C1" w:rsidRDefault="00F454C1" w:rsidP="00F454C1">
            <w:pPr>
              <w:widowControl w:val="0"/>
              <w:ind w:left="360"/>
              <w:jc w:val="both"/>
              <w:rPr>
                <w:sz w:val="20"/>
                <w:szCs w:val="20"/>
              </w:rPr>
            </w:pPr>
            <w:r w:rsidRPr="00F454C1">
              <w:rPr>
                <w:b/>
                <w:sz w:val="20"/>
                <w:szCs w:val="20"/>
              </w:rPr>
              <w:t>5.</w:t>
            </w:r>
            <w:r>
              <w:rPr>
                <w:sz w:val="20"/>
                <w:szCs w:val="20"/>
              </w:rPr>
              <w:t xml:space="preserve"> </w:t>
            </w:r>
            <w:r w:rsidR="00466B5A" w:rsidRPr="00F454C1">
              <w:rPr>
                <w:sz w:val="20"/>
                <w:szCs w:val="20"/>
              </w:rPr>
              <w:t xml:space="preserve">MMA </w:t>
            </w:r>
          </w:p>
          <w:p w:rsidR="00F454C1" w:rsidRPr="00F454C1" w:rsidRDefault="00F454C1" w:rsidP="00F454C1">
            <w:pPr>
              <w:widowControl w:val="0"/>
              <w:ind w:left="360"/>
              <w:jc w:val="both"/>
              <w:rPr>
                <w:sz w:val="20"/>
                <w:szCs w:val="20"/>
              </w:rPr>
            </w:pPr>
          </w:p>
          <w:p w:rsidR="00F454C1" w:rsidRDefault="00F454C1" w:rsidP="00F454C1">
            <w:pPr>
              <w:widowControl w:val="0"/>
              <w:ind w:left="360"/>
              <w:jc w:val="both"/>
              <w:rPr>
                <w:sz w:val="20"/>
                <w:szCs w:val="20"/>
              </w:rPr>
            </w:pPr>
            <w:r w:rsidRPr="00F454C1">
              <w:rPr>
                <w:b/>
                <w:sz w:val="20"/>
                <w:szCs w:val="20"/>
              </w:rPr>
              <w:t>6.</w:t>
            </w:r>
            <w:r>
              <w:rPr>
                <w:sz w:val="20"/>
                <w:szCs w:val="20"/>
              </w:rPr>
              <w:t xml:space="preserve"> </w:t>
            </w:r>
            <w:r w:rsidR="00466B5A" w:rsidRPr="00F454C1">
              <w:rPr>
                <w:sz w:val="20"/>
                <w:szCs w:val="20"/>
              </w:rPr>
              <w:t>MMA VRD</w:t>
            </w:r>
          </w:p>
          <w:p w:rsidR="00F454C1" w:rsidRPr="00F454C1" w:rsidRDefault="00F454C1" w:rsidP="00F454C1">
            <w:pPr>
              <w:widowControl w:val="0"/>
              <w:ind w:left="360"/>
              <w:jc w:val="both"/>
              <w:rPr>
                <w:b/>
                <w:sz w:val="20"/>
                <w:szCs w:val="20"/>
              </w:rPr>
            </w:pPr>
          </w:p>
          <w:p w:rsidR="00F454C1" w:rsidRDefault="00F454C1" w:rsidP="00F454C1">
            <w:pPr>
              <w:widowControl w:val="0"/>
              <w:ind w:left="360"/>
              <w:jc w:val="both"/>
              <w:rPr>
                <w:sz w:val="20"/>
                <w:szCs w:val="20"/>
              </w:rPr>
            </w:pPr>
            <w:r w:rsidRPr="00F454C1">
              <w:rPr>
                <w:b/>
                <w:sz w:val="20"/>
                <w:szCs w:val="20"/>
              </w:rPr>
              <w:t>7.</w:t>
            </w:r>
            <w:r>
              <w:rPr>
                <w:sz w:val="20"/>
                <w:szCs w:val="20"/>
              </w:rPr>
              <w:t xml:space="preserve"> </w:t>
            </w:r>
            <w:r w:rsidR="00466B5A" w:rsidRPr="00F454C1">
              <w:rPr>
                <w:sz w:val="20"/>
                <w:szCs w:val="20"/>
              </w:rPr>
              <w:t>LIFT TIG</w:t>
            </w:r>
          </w:p>
          <w:p w:rsidR="00F454C1" w:rsidRPr="00F454C1" w:rsidRDefault="00F454C1" w:rsidP="00F454C1">
            <w:pPr>
              <w:widowControl w:val="0"/>
              <w:ind w:left="360"/>
              <w:jc w:val="both"/>
              <w:rPr>
                <w:sz w:val="20"/>
                <w:szCs w:val="20"/>
              </w:rPr>
            </w:pPr>
          </w:p>
          <w:p w:rsidR="00F454C1" w:rsidRDefault="00F454C1" w:rsidP="00466B5A">
            <w:pPr>
              <w:widowControl w:val="0"/>
              <w:ind w:left="360"/>
              <w:jc w:val="both"/>
              <w:rPr>
                <w:sz w:val="20"/>
                <w:szCs w:val="20"/>
              </w:rPr>
            </w:pPr>
            <w:r w:rsidRPr="00F454C1">
              <w:rPr>
                <w:b/>
                <w:sz w:val="20"/>
                <w:szCs w:val="20"/>
              </w:rPr>
              <w:t>8.</w:t>
            </w:r>
            <w:r w:rsidR="00466B5A">
              <w:rPr>
                <w:sz w:val="20"/>
                <w:szCs w:val="20"/>
              </w:rPr>
              <w:t xml:space="preserve"> </w:t>
            </w:r>
            <w:r w:rsidR="00466B5A" w:rsidRPr="00F454C1">
              <w:rPr>
                <w:sz w:val="20"/>
                <w:szCs w:val="20"/>
              </w:rPr>
              <w:t xml:space="preserve">Hot </w:t>
            </w:r>
            <w:proofErr w:type="gramStart"/>
            <w:r w:rsidR="00466B5A" w:rsidRPr="00F454C1">
              <w:rPr>
                <w:sz w:val="20"/>
                <w:szCs w:val="20"/>
              </w:rPr>
              <w:t>start</w:t>
            </w:r>
            <w:proofErr w:type="gramEnd"/>
            <w:r w:rsidR="00466B5A" w:rsidRPr="00F454C1">
              <w:rPr>
                <w:sz w:val="20"/>
                <w:szCs w:val="20"/>
              </w:rPr>
              <w:t xml:space="preserve"> adjustment           </w:t>
            </w:r>
            <w:r w:rsidRPr="00F454C1">
              <w:rPr>
                <w:sz w:val="20"/>
                <w:szCs w:val="20"/>
              </w:rPr>
              <w:tab/>
            </w:r>
          </w:p>
          <w:p w:rsidR="00F454C1" w:rsidRPr="00F454C1" w:rsidRDefault="00F454C1" w:rsidP="00F454C1">
            <w:pPr>
              <w:widowControl w:val="0"/>
              <w:ind w:left="360"/>
              <w:jc w:val="both"/>
              <w:rPr>
                <w:sz w:val="20"/>
                <w:szCs w:val="20"/>
              </w:rPr>
            </w:pPr>
          </w:p>
          <w:p w:rsidR="00F454C1" w:rsidRDefault="00F454C1" w:rsidP="00F454C1">
            <w:pPr>
              <w:widowControl w:val="0"/>
              <w:ind w:left="360"/>
              <w:jc w:val="both"/>
              <w:rPr>
                <w:sz w:val="20"/>
                <w:szCs w:val="20"/>
              </w:rPr>
            </w:pPr>
            <w:r w:rsidRPr="00F454C1">
              <w:rPr>
                <w:b/>
                <w:sz w:val="20"/>
                <w:szCs w:val="20"/>
              </w:rPr>
              <w:t>9.</w:t>
            </w:r>
            <w:r>
              <w:rPr>
                <w:sz w:val="20"/>
                <w:szCs w:val="20"/>
              </w:rPr>
              <w:t xml:space="preserve"> </w:t>
            </w:r>
            <w:r w:rsidR="00466B5A" w:rsidRPr="00F454C1">
              <w:rPr>
                <w:sz w:val="20"/>
                <w:szCs w:val="20"/>
              </w:rPr>
              <w:t>Arc force adjustment</w:t>
            </w:r>
          </w:p>
          <w:p w:rsidR="00F454C1" w:rsidRPr="00F454C1" w:rsidRDefault="00F454C1" w:rsidP="00F454C1">
            <w:pPr>
              <w:widowControl w:val="0"/>
              <w:ind w:left="360"/>
              <w:jc w:val="both"/>
              <w:rPr>
                <w:sz w:val="20"/>
                <w:szCs w:val="20"/>
              </w:rPr>
            </w:pPr>
          </w:p>
          <w:p w:rsidR="00F454C1" w:rsidRDefault="00F454C1" w:rsidP="00F454C1">
            <w:pPr>
              <w:widowControl w:val="0"/>
              <w:ind w:left="360"/>
              <w:jc w:val="both"/>
              <w:rPr>
                <w:sz w:val="20"/>
                <w:szCs w:val="20"/>
              </w:rPr>
            </w:pPr>
            <w:r w:rsidRPr="00F454C1">
              <w:rPr>
                <w:b/>
                <w:sz w:val="20"/>
                <w:szCs w:val="20"/>
              </w:rPr>
              <w:t>10.</w:t>
            </w:r>
            <w:r>
              <w:rPr>
                <w:sz w:val="20"/>
                <w:szCs w:val="20"/>
              </w:rPr>
              <w:t xml:space="preserve"> </w:t>
            </w:r>
            <w:r w:rsidR="00466B5A" w:rsidRPr="00F454C1">
              <w:rPr>
                <w:sz w:val="20"/>
                <w:szCs w:val="20"/>
              </w:rPr>
              <w:t>Output joint</w:t>
            </w:r>
            <w:r w:rsidR="00466B5A">
              <w:rPr>
                <w:sz w:val="20"/>
                <w:szCs w:val="20"/>
              </w:rPr>
              <w:t xml:space="preserve">: </w:t>
            </w:r>
            <w:r w:rsidR="00466B5A" w:rsidRPr="00F454C1">
              <w:rPr>
                <w:sz w:val="20"/>
                <w:szCs w:val="20"/>
              </w:rPr>
              <w:t>Negative polarity output</w:t>
            </w:r>
          </w:p>
          <w:p w:rsidR="00466B5A" w:rsidRPr="00F454C1" w:rsidRDefault="00466B5A" w:rsidP="00F454C1">
            <w:pPr>
              <w:widowControl w:val="0"/>
              <w:ind w:left="360"/>
              <w:jc w:val="both"/>
              <w:rPr>
                <w:sz w:val="20"/>
                <w:szCs w:val="20"/>
              </w:rPr>
            </w:pPr>
          </w:p>
          <w:p w:rsidR="00466B5A" w:rsidRDefault="00F454C1" w:rsidP="00466B5A">
            <w:pPr>
              <w:widowControl w:val="0"/>
              <w:ind w:left="360"/>
              <w:jc w:val="both"/>
              <w:rPr>
                <w:sz w:val="20"/>
                <w:szCs w:val="20"/>
              </w:rPr>
            </w:pPr>
            <w:r w:rsidRPr="00F454C1">
              <w:rPr>
                <w:b/>
                <w:sz w:val="20"/>
                <w:szCs w:val="20"/>
              </w:rPr>
              <w:t>11.</w:t>
            </w:r>
            <w:r>
              <w:rPr>
                <w:sz w:val="20"/>
                <w:szCs w:val="20"/>
              </w:rPr>
              <w:t xml:space="preserve"> </w:t>
            </w:r>
            <w:r w:rsidR="00466B5A" w:rsidRPr="00F454C1">
              <w:rPr>
                <w:sz w:val="20"/>
                <w:szCs w:val="20"/>
              </w:rPr>
              <w:t>Output joint</w:t>
            </w:r>
            <w:r w:rsidR="00466B5A">
              <w:rPr>
                <w:sz w:val="20"/>
                <w:szCs w:val="20"/>
              </w:rPr>
              <w:t xml:space="preserve">: </w:t>
            </w:r>
            <w:r w:rsidR="00466B5A" w:rsidRPr="00F454C1">
              <w:rPr>
                <w:sz w:val="20"/>
                <w:szCs w:val="20"/>
              </w:rPr>
              <w:t>Positive polarity output</w:t>
            </w:r>
          </w:p>
          <w:p w:rsidR="00F454C1" w:rsidRDefault="00F454C1" w:rsidP="00F454C1">
            <w:pPr>
              <w:widowControl w:val="0"/>
              <w:ind w:left="360"/>
              <w:jc w:val="both"/>
              <w:rPr>
                <w:sz w:val="20"/>
                <w:szCs w:val="20"/>
              </w:rPr>
            </w:pPr>
          </w:p>
          <w:p w:rsidR="00F454C1" w:rsidRDefault="00F454C1" w:rsidP="00F454C1">
            <w:pPr>
              <w:widowControl w:val="0"/>
              <w:ind w:left="360"/>
              <w:jc w:val="both"/>
              <w:rPr>
                <w:sz w:val="20"/>
                <w:szCs w:val="20"/>
              </w:rPr>
            </w:pPr>
            <w:r w:rsidRPr="00F454C1">
              <w:rPr>
                <w:b/>
                <w:sz w:val="20"/>
                <w:szCs w:val="20"/>
              </w:rPr>
              <w:t>12.</w:t>
            </w:r>
            <w:r>
              <w:rPr>
                <w:sz w:val="20"/>
                <w:szCs w:val="20"/>
              </w:rPr>
              <w:t xml:space="preserve"> </w:t>
            </w:r>
            <w:r w:rsidRPr="00F454C1">
              <w:rPr>
                <w:sz w:val="20"/>
                <w:szCs w:val="20"/>
              </w:rPr>
              <w:t>Main switch</w:t>
            </w:r>
          </w:p>
          <w:p w:rsidR="00466B5A" w:rsidRDefault="00466B5A" w:rsidP="00F454C1">
            <w:pPr>
              <w:widowControl w:val="0"/>
              <w:ind w:left="360"/>
              <w:jc w:val="both"/>
              <w:rPr>
                <w:sz w:val="20"/>
                <w:szCs w:val="20"/>
              </w:rPr>
            </w:pPr>
          </w:p>
          <w:p w:rsidR="00466B5A" w:rsidRPr="00466B5A" w:rsidRDefault="00466B5A" w:rsidP="00F454C1">
            <w:pPr>
              <w:widowControl w:val="0"/>
              <w:ind w:left="360"/>
              <w:jc w:val="both"/>
              <w:rPr>
                <w:b/>
                <w:sz w:val="20"/>
                <w:szCs w:val="20"/>
              </w:rPr>
            </w:pPr>
            <w:r w:rsidRPr="00466B5A">
              <w:rPr>
                <w:b/>
                <w:sz w:val="20"/>
                <w:szCs w:val="20"/>
              </w:rPr>
              <w:t>13.</w:t>
            </w:r>
            <w:r>
              <w:rPr>
                <w:b/>
                <w:sz w:val="20"/>
                <w:szCs w:val="20"/>
              </w:rPr>
              <w:t xml:space="preserve"> </w:t>
            </w:r>
            <w:r w:rsidRPr="00F454C1">
              <w:rPr>
                <w:sz w:val="20"/>
                <w:szCs w:val="20"/>
              </w:rPr>
              <w:t>Mains cable</w:t>
            </w:r>
          </w:p>
          <w:p w:rsidR="00F454C1" w:rsidRDefault="00F454C1" w:rsidP="00F454C1">
            <w:pPr>
              <w:widowControl w:val="0"/>
              <w:ind w:left="360"/>
              <w:jc w:val="both"/>
              <w:rPr>
                <w:sz w:val="20"/>
                <w:szCs w:val="20"/>
              </w:rPr>
            </w:pPr>
          </w:p>
          <w:p w:rsidR="00F454C1" w:rsidRDefault="00F454C1" w:rsidP="00F454C1">
            <w:pPr>
              <w:widowControl w:val="0"/>
              <w:ind w:left="360"/>
              <w:jc w:val="both"/>
              <w:rPr>
                <w:sz w:val="20"/>
                <w:szCs w:val="20"/>
              </w:rPr>
            </w:pPr>
          </w:p>
          <w:p w:rsidR="00F454C1" w:rsidRDefault="00F454C1" w:rsidP="00F454C1">
            <w:pPr>
              <w:widowControl w:val="0"/>
              <w:ind w:left="360"/>
              <w:jc w:val="both"/>
              <w:rPr>
                <w:sz w:val="20"/>
                <w:szCs w:val="20"/>
              </w:rPr>
            </w:pPr>
          </w:p>
          <w:p w:rsidR="00F454C1" w:rsidRDefault="00F454C1" w:rsidP="00BF6565">
            <w:pPr>
              <w:widowControl w:val="0"/>
              <w:jc w:val="both"/>
              <w:rPr>
                <w:sz w:val="20"/>
                <w:szCs w:val="20"/>
              </w:rPr>
            </w:pPr>
          </w:p>
          <w:p w:rsidR="00BF6565" w:rsidRDefault="00BF6565" w:rsidP="00BF6565">
            <w:pPr>
              <w:widowControl w:val="0"/>
              <w:jc w:val="both"/>
              <w:rPr>
                <w:sz w:val="20"/>
                <w:szCs w:val="20"/>
              </w:rPr>
            </w:pPr>
          </w:p>
          <w:p w:rsidR="00F454C1" w:rsidRDefault="00F454C1" w:rsidP="00F454C1">
            <w:pPr>
              <w:widowControl w:val="0"/>
              <w:ind w:left="360"/>
              <w:jc w:val="both"/>
              <w:rPr>
                <w:sz w:val="20"/>
                <w:szCs w:val="20"/>
              </w:rPr>
            </w:pPr>
          </w:p>
          <w:p w:rsidR="00F454C1" w:rsidRPr="00F454C1" w:rsidRDefault="00F454C1" w:rsidP="00F454C1">
            <w:pPr>
              <w:widowControl w:val="0"/>
              <w:ind w:left="360"/>
              <w:jc w:val="both"/>
              <w:rPr>
                <w:sz w:val="20"/>
                <w:szCs w:val="20"/>
              </w:rPr>
            </w:pPr>
          </w:p>
          <w:p w:rsidR="00BF6565" w:rsidRPr="002602E6" w:rsidRDefault="00ED4F98" w:rsidP="00466B5A">
            <w:pPr>
              <w:widowControl w:val="0"/>
              <w:tabs>
                <w:tab w:val="left" w:pos="900"/>
              </w:tabs>
              <w:spacing w:line="360" w:lineRule="auto"/>
              <w:ind w:left="420"/>
              <w:jc w:val="both"/>
              <w:rPr>
                <w:sz w:val="20"/>
                <w:szCs w:val="20"/>
              </w:rPr>
            </w:pPr>
            <w:r w:rsidRPr="00ED4F98">
              <w:rPr>
                <w:rFonts w:hint="eastAsia"/>
                <w:sz w:val="20"/>
                <w:szCs w:val="20"/>
              </w:rPr>
              <w:t xml:space="preserve"> </w:t>
            </w:r>
          </w:p>
        </w:tc>
      </w:tr>
      <w:tr w:rsidR="00BF6565" w:rsidRPr="00162E92" w:rsidTr="00BF6565">
        <w:trPr>
          <w:trHeight w:val="496"/>
        </w:trPr>
        <w:tc>
          <w:tcPr>
            <w:tcW w:w="9711" w:type="dxa"/>
            <w:shd w:val="clear" w:color="auto" w:fill="C6D9F1" w:themeFill="text2" w:themeFillTint="33"/>
            <w:vAlign w:val="center"/>
          </w:tcPr>
          <w:p w:rsidR="00BF6565" w:rsidRPr="00162E92" w:rsidRDefault="00BF6565" w:rsidP="00BF6565">
            <w:pPr>
              <w:rPr>
                <w:rFonts w:ascii="Calibri" w:hAnsi="Calibri" w:cs="ArialMT"/>
                <w:b/>
                <w:color w:val="000000"/>
                <w:sz w:val="20"/>
                <w:szCs w:val="20"/>
              </w:rPr>
            </w:pPr>
            <w:r>
              <w:rPr>
                <w:rFonts w:ascii="Calibri" w:hAnsi="Calibri" w:cs="ArialMT"/>
                <w:b/>
                <w:color w:val="000000"/>
                <w:sz w:val="20"/>
                <w:szCs w:val="20"/>
              </w:rPr>
              <w:lastRenderedPageBreak/>
              <w:t>11. HOT START ADJUSTMENT</w:t>
            </w:r>
          </w:p>
        </w:tc>
      </w:tr>
      <w:tr w:rsidR="00BF6565" w:rsidRPr="00162E92" w:rsidTr="00BF6565">
        <w:trPr>
          <w:trHeight w:val="2569"/>
        </w:trPr>
        <w:tc>
          <w:tcPr>
            <w:tcW w:w="9711" w:type="dxa"/>
            <w:tcBorders>
              <w:bottom w:val="single" w:sz="4" w:space="0" w:color="auto"/>
            </w:tcBorders>
            <w:shd w:val="clear" w:color="auto" w:fill="FFFFFF" w:themeFill="background1"/>
          </w:tcPr>
          <w:p w:rsidR="00BF6565" w:rsidRDefault="00BF6565" w:rsidP="00466B5A">
            <w:pPr>
              <w:jc w:val="both"/>
              <w:rPr>
                <w:rFonts w:ascii="Calibri" w:hAnsi="Calibri" w:cs="ArialMT"/>
                <w:b/>
                <w:color w:val="000000"/>
                <w:sz w:val="20"/>
                <w:szCs w:val="20"/>
              </w:rPr>
            </w:pPr>
          </w:p>
          <w:p w:rsidR="00BF6565" w:rsidRPr="00BF6565" w:rsidRDefault="00BF6565" w:rsidP="00466B5A">
            <w:pPr>
              <w:spacing w:line="360" w:lineRule="auto"/>
              <w:jc w:val="both"/>
              <w:rPr>
                <w:sz w:val="20"/>
                <w:szCs w:val="20"/>
              </w:rPr>
            </w:pPr>
            <w:r w:rsidRPr="00BF6565">
              <w:rPr>
                <w:sz w:val="20"/>
                <w:szCs w:val="20"/>
              </w:rPr>
              <w:t xml:space="preserve">The number ”0~10” on the potentiometer is not actual arc force, but a proportion concept. </w:t>
            </w:r>
          </w:p>
          <w:p w:rsidR="00BF6565" w:rsidRPr="00BF6565" w:rsidRDefault="00BF6565" w:rsidP="00466B5A">
            <w:pPr>
              <w:spacing w:line="360" w:lineRule="auto"/>
              <w:jc w:val="both"/>
              <w:rPr>
                <w:sz w:val="20"/>
                <w:szCs w:val="20"/>
              </w:rPr>
            </w:pPr>
            <w:r w:rsidRPr="00BF6565">
              <w:rPr>
                <w:sz w:val="20"/>
                <w:szCs w:val="20"/>
              </w:rPr>
              <w:t xml:space="preserve">More welding current pre-set value, more hot </w:t>
            </w:r>
            <w:proofErr w:type="gramStart"/>
            <w:r w:rsidRPr="00BF6565">
              <w:rPr>
                <w:sz w:val="20"/>
                <w:szCs w:val="20"/>
              </w:rPr>
              <w:t>start</w:t>
            </w:r>
            <w:proofErr w:type="gramEnd"/>
            <w:r w:rsidRPr="00BF6565">
              <w:rPr>
                <w:sz w:val="20"/>
                <w:szCs w:val="20"/>
              </w:rPr>
              <w:t xml:space="preserve"> current addition. Clockwise turning the hot </w:t>
            </w:r>
            <w:proofErr w:type="gramStart"/>
            <w:r w:rsidRPr="00BF6565">
              <w:rPr>
                <w:sz w:val="20"/>
                <w:szCs w:val="20"/>
              </w:rPr>
              <w:t>start</w:t>
            </w:r>
            <w:proofErr w:type="gramEnd"/>
            <w:r w:rsidRPr="00BF6565">
              <w:rPr>
                <w:sz w:val="20"/>
                <w:szCs w:val="20"/>
              </w:rPr>
              <w:t xml:space="preserve"> knob, the hot start added current lasts long time, the striking is more easy.    </w:t>
            </w:r>
          </w:p>
          <w:p w:rsidR="00BF6565" w:rsidRPr="00BF6565" w:rsidRDefault="00BF6565" w:rsidP="00466B5A">
            <w:pPr>
              <w:spacing w:line="360" w:lineRule="auto"/>
              <w:ind w:firstLineChars="200" w:firstLine="400"/>
              <w:jc w:val="both"/>
              <w:rPr>
                <w:sz w:val="20"/>
                <w:szCs w:val="20"/>
              </w:rPr>
            </w:pPr>
            <w:r w:rsidRPr="00BF6565">
              <w:rPr>
                <w:sz w:val="20"/>
                <w:szCs w:val="20"/>
              </w:rPr>
              <w:t xml:space="preserve">There are no actual added current value around the knob. Hot </w:t>
            </w:r>
            <w:proofErr w:type="gramStart"/>
            <w:r w:rsidRPr="00BF6565">
              <w:rPr>
                <w:sz w:val="20"/>
                <w:szCs w:val="20"/>
              </w:rPr>
              <w:t>start</w:t>
            </w:r>
            <w:proofErr w:type="gramEnd"/>
            <w:r w:rsidRPr="00BF6565">
              <w:rPr>
                <w:sz w:val="20"/>
                <w:szCs w:val="20"/>
              </w:rPr>
              <w:t xml:space="preserve"> adjustment is chosen </w:t>
            </w:r>
            <w:r w:rsidRPr="00BF6565">
              <w:rPr>
                <w:rFonts w:hint="eastAsia"/>
                <w:sz w:val="20"/>
                <w:szCs w:val="20"/>
              </w:rPr>
              <w:t xml:space="preserve">to be </w:t>
            </w:r>
            <w:r w:rsidRPr="00BF6565">
              <w:rPr>
                <w:sz w:val="20"/>
                <w:szCs w:val="20"/>
              </w:rPr>
              <w:t>based on the electrode diameter and workpiece thickness.</w:t>
            </w:r>
          </w:p>
          <w:p w:rsidR="00BF6565" w:rsidRPr="00BF6565" w:rsidRDefault="00BF6565" w:rsidP="00BF6565">
            <w:pPr>
              <w:spacing w:line="360" w:lineRule="auto"/>
              <w:rPr>
                <w:sz w:val="20"/>
                <w:szCs w:val="20"/>
              </w:rPr>
            </w:pPr>
            <w:r w:rsidRPr="00BF6565">
              <w:rPr>
                <w:sz w:val="20"/>
                <w:szCs w:val="20"/>
              </w:rPr>
              <w:t>Operation remark：</w:t>
            </w:r>
          </w:p>
          <w:p w:rsidR="00BF6565" w:rsidRPr="00BF6565" w:rsidRDefault="00BF6565" w:rsidP="00BF6565">
            <w:pPr>
              <w:widowControl w:val="0"/>
              <w:numPr>
                <w:ilvl w:val="0"/>
                <w:numId w:val="14"/>
              </w:numPr>
              <w:spacing w:line="360" w:lineRule="auto"/>
              <w:jc w:val="both"/>
              <w:rPr>
                <w:sz w:val="20"/>
                <w:szCs w:val="20"/>
              </w:rPr>
            </w:pPr>
            <w:r w:rsidRPr="00BF6565">
              <w:rPr>
                <w:sz w:val="20"/>
                <w:szCs w:val="20"/>
              </w:rPr>
              <w:t>It is available in the striking arc only.</w:t>
            </w:r>
          </w:p>
          <w:p w:rsidR="00BF6565" w:rsidRPr="00BF6565" w:rsidRDefault="00BF6565" w:rsidP="00BF6565">
            <w:pPr>
              <w:widowControl w:val="0"/>
              <w:numPr>
                <w:ilvl w:val="0"/>
                <w:numId w:val="14"/>
              </w:numPr>
              <w:spacing w:line="360" w:lineRule="auto"/>
              <w:jc w:val="both"/>
              <w:rPr>
                <w:szCs w:val="21"/>
              </w:rPr>
            </w:pPr>
            <w:r w:rsidRPr="00BF6565">
              <w:rPr>
                <w:sz w:val="20"/>
                <w:szCs w:val="20"/>
              </w:rPr>
              <w:t xml:space="preserve">The interval time for hot </w:t>
            </w:r>
            <w:proofErr w:type="gramStart"/>
            <w:r w:rsidRPr="00BF6565">
              <w:rPr>
                <w:sz w:val="20"/>
                <w:szCs w:val="20"/>
              </w:rPr>
              <w:t>start</w:t>
            </w:r>
            <w:proofErr w:type="gramEnd"/>
            <w:r w:rsidRPr="00BF6565">
              <w:rPr>
                <w:sz w:val="20"/>
                <w:szCs w:val="20"/>
              </w:rPr>
              <w:t xml:space="preserve"> is 3 sec.</w:t>
            </w:r>
          </w:p>
        </w:tc>
      </w:tr>
      <w:tr w:rsidR="00BF6565" w:rsidRPr="00162E92" w:rsidTr="00BF6565">
        <w:trPr>
          <w:trHeight w:val="239"/>
        </w:trPr>
        <w:tc>
          <w:tcPr>
            <w:tcW w:w="9711" w:type="dxa"/>
            <w:tcBorders>
              <w:left w:val="nil"/>
              <w:bottom w:val="nil"/>
              <w:right w:val="nil"/>
            </w:tcBorders>
            <w:shd w:val="clear" w:color="auto" w:fill="FFFFFF" w:themeFill="background1"/>
          </w:tcPr>
          <w:p w:rsidR="00BF6565" w:rsidRPr="00162E92" w:rsidRDefault="00BF6565" w:rsidP="0003759F">
            <w:pPr>
              <w:rPr>
                <w:rFonts w:ascii="Calibri" w:hAnsi="Calibri" w:cs="ArialMT"/>
                <w:b/>
                <w:color w:val="000000"/>
                <w:sz w:val="20"/>
                <w:szCs w:val="20"/>
              </w:rPr>
            </w:pPr>
          </w:p>
        </w:tc>
      </w:tr>
      <w:tr w:rsidR="00BF6565" w:rsidRPr="00162E92" w:rsidTr="00BF6565">
        <w:trPr>
          <w:trHeight w:val="239"/>
        </w:trPr>
        <w:tc>
          <w:tcPr>
            <w:tcW w:w="9711" w:type="dxa"/>
            <w:tcBorders>
              <w:top w:val="nil"/>
              <w:left w:val="nil"/>
              <w:right w:val="nil"/>
            </w:tcBorders>
            <w:shd w:val="clear" w:color="auto" w:fill="FFFFFF" w:themeFill="background1"/>
          </w:tcPr>
          <w:p w:rsidR="00BF6565" w:rsidRPr="00162E92" w:rsidRDefault="00BF6565" w:rsidP="0003759F">
            <w:pPr>
              <w:rPr>
                <w:rFonts w:ascii="Calibri" w:hAnsi="Calibri" w:cs="ArialMT"/>
                <w:b/>
                <w:color w:val="000000"/>
                <w:sz w:val="20"/>
                <w:szCs w:val="20"/>
              </w:rPr>
            </w:pPr>
          </w:p>
        </w:tc>
      </w:tr>
      <w:tr w:rsidR="00BF6565" w:rsidRPr="00162E92" w:rsidTr="00BF6565">
        <w:trPr>
          <w:trHeight w:val="496"/>
        </w:trPr>
        <w:tc>
          <w:tcPr>
            <w:tcW w:w="9711" w:type="dxa"/>
            <w:shd w:val="clear" w:color="auto" w:fill="C6D9F1" w:themeFill="text2" w:themeFillTint="33"/>
            <w:vAlign w:val="center"/>
          </w:tcPr>
          <w:p w:rsidR="00BF6565" w:rsidRPr="00162E92" w:rsidRDefault="00BF6565" w:rsidP="009F1974">
            <w:pPr>
              <w:rPr>
                <w:rFonts w:ascii="Calibri" w:hAnsi="Calibri" w:cs="ArialMT"/>
                <w:b/>
                <w:color w:val="000000"/>
                <w:sz w:val="20"/>
                <w:szCs w:val="20"/>
              </w:rPr>
            </w:pPr>
            <w:r>
              <w:rPr>
                <w:rFonts w:ascii="Calibri" w:hAnsi="Calibri" w:cs="ArialMT"/>
                <w:b/>
                <w:color w:val="000000"/>
                <w:sz w:val="20"/>
                <w:szCs w:val="20"/>
              </w:rPr>
              <w:t>1</w:t>
            </w:r>
            <w:r w:rsidR="009F1974">
              <w:rPr>
                <w:rFonts w:ascii="Calibri" w:hAnsi="Calibri" w:cs="ArialMT"/>
                <w:b/>
                <w:color w:val="000000"/>
                <w:sz w:val="20"/>
                <w:szCs w:val="20"/>
              </w:rPr>
              <w:t>2</w:t>
            </w:r>
            <w:r>
              <w:rPr>
                <w:rFonts w:ascii="Calibri" w:hAnsi="Calibri" w:cs="ArialMT"/>
                <w:b/>
                <w:color w:val="000000"/>
                <w:sz w:val="20"/>
                <w:szCs w:val="20"/>
              </w:rPr>
              <w:t>. ARC FORCE ADJUSTMENT</w:t>
            </w:r>
          </w:p>
        </w:tc>
      </w:tr>
      <w:tr w:rsidR="00BF6565" w:rsidRPr="00162E92" w:rsidTr="00BF6565">
        <w:trPr>
          <w:trHeight w:val="496"/>
        </w:trPr>
        <w:tc>
          <w:tcPr>
            <w:tcW w:w="9711" w:type="dxa"/>
            <w:shd w:val="clear" w:color="auto" w:fill="FFFFFF" w:themeFill="background1"/>
            <w:vAlign w:val="center"/>
          </w:tcPr>
          <w:p w:rsidR="00BF6565" w:rsidRPr="00BF6565" w:rsidRDefault="00BF6565" w:rsidP="00BF6565">
            <w:pPr>
              <w:spacing w:line="360" w:lineRule="auto"/>
              <w:jc w:val="both"/>
              <w:rPr>
                <w:sz w:val="20"/>
                <w:szCs w:val="20"/>
              </w:rPr>
            </w:pPr>
            <w:r w:rsidRPr="00BF6565">
              <w:rPr>
                <w:sz w:val="20"/>
                <w:szCs w:val="20"/>
              </w:rPr>
              <w:t>Refer to</w:t>
            </w:r>
            <w:r w:rsidRPr="00BF6565">
              <w:rPr>
                <w:rFonts w:ascii="SimSun" w:hAnsi="SimSun"/>
                <w:sz w:val="20"/>
                <w:szCs w:val="20"/>
              </w:rPr>
              <w:t xml:space="preserve"> </w:t>
            </w:r>
            <w:r w:rsidRPr="00BF6565">
              <w:rPr>
                <w:sz w:val="20"/>
                <w:szCs w:val="20"/>
              </w:rPr>
              <w:t>volt-ampere characteristic graph（under 20V graph part</w:t>
            </w:r>
            <w:r w:rsidRPr="00BF6565">
              <w:rPr>
                <w:rFonts w:hint="eastAsia"/>
                <w:sz w:val="20"/>
                <w:szCs w:val="20"/>
              </w:rPr>
              <w:t>）,</w:t>
            </w:r>
            <w:r w:rsidR="00626035">
              <w:rPr>
                <w:sz w:val="20"/>
                <w:szCs w:val="20"/>
              </w:rPr>
              <w:t>when the MMA-400</w:t>
            </w:r>
            <w:r w:rsidRPr="00BF6565">
              <w:rPr>
                <w:sz w:val="20"/>
                <w:szCs w:val="20"/>
              </w:rPr>
              <w:t xml:space="preserve"> load voltage </w:t>
            </w:r>
            <w:r w:rsidRPr="00BF6565">
              <w:rPr>
                <w:rFonts w:hint="eastAsia"/>
                <w:sz w:val="20"/>
                <w:szCs w:val="20"/>
              </w:rPr>
              <w:t xml:space="preserve">is </w:t>
            </w:r>
            <w:r w:rsidRPr="00BF6565">
              <w:rPr>
                <w:sz w:val="20"/>
                <w:szCs w:val="20"/>
              </w:rPr>
              <w:t>under 20V, there is arc force output. The arc length is shorter, the arc force is bigger. It can prevent sticking and increase the depth of penetration.</w:t>
            </w:r>
          </w:p>
          <w:p w:rsidR="00BF6565" w:rsidRPr="00BF6565" w:rsidRDefault="00BF6565" w:rsidP="00BF6565">
            <w:pPr>
              <w:spacing w:line="360" w:lineRule="auto"/>
              <w:ind w:firstLineChars="200" w:firstLine="400"/>
              <w:jc w:val="both"/>
              <w:rPr>
                <w:sz w:val="20"/>
                <w:szCs w:val="20"/>
              </w:rPr>
            </w:pPr>
            <w:r w:rsidRPr="00BF6565">
              <w:rPr>
                <w:sz w:val="20"/>
                <w:szCs w:val="20"/>
              </w:rPr>
              <w:t>The number “</w:t>
            </w:r>
            <w:r w:rsidRPr="00BF6565">
              <w:rPr>
                <w:rFonts w:hint="eastAsia"/>
                <w:sz w:val="20"/>
                <w:szCs w:val="20"/>
              </w:rPr>
              <w:t>0-10</w:t>
            </w:r>
            <w:r w:rsidRPr="00BF6565">
              <w:rPr>
                <w:sz w:val="20"/>
                <w:szCs w:val="20"/>
              </w:rPr>
              <w:t>”on the potentiometer is not actual arc force, but a proportion concept.</w:t>
            </w:r>
          </w:p>
          <w:p w:rsidR="00BF6565" w:rsidRPr="00BF6565" w:rsidRDefault="00BF6565" w:rsidP="00BF6565">
            <w:pPr>
              <w:spacing w:line="360" w:lineRule="auto"/>
              <w:ind w:firstLineChars="200" w:firstLine="400"/>
              <w:jc w:val="both"/>
              <w:rPr>
                <w:sz w:val="20"/>
                <w:szCs w:val="20"/>
              </w:rPr>
            </w:pPr>
            <w:r w:rsidRPr="00BF6565">
              <w:rPr>
                <w:sz w:val="20"/>
                <w:szCs w:val="20"/>
              </w:rPr>
              <w:t>When the potentiometer is in the “0” position (the minimum of the arc force), the operation of arc force is not in use.</w:t>
            </w:r>
          </w:p>
          <w:p w:rsidR="00BF6565" w:rsidRPr="00BF6565" w:rsidRDefault="00BF6565" w:rsidP="00BF6565">
            <w:pPr>
              <w:spacing w:line="360" w:lineRule="auto"/>
              <w:jc w:val="both"/>
              <w:rPr>
                <w:sz w:val="20"/>
                <w:szCs w:val="20"/>
              </w:rPr>
            </w:pPr>
            <w:r w:rsidRPr="00BF6565">
              <w:rPr>
                <w:sz w:val="20"/>
                <w:szCs w:val="20"/>
              </w:rPr>
              <w:t>Operation remark</w:t>
            </w:r>
          </w:p>
          <w:p w:rsidR="00BF6565" w:rsidRPr="00BF6565" w:rsidRDefault="00BF6565" w:rsidP="00BF6565">
            <w:pPr>
              <w:widowControl w:val="0"/>
              <w:numPr>
                <w:ilvl w:val="0"/>
                <w:numId w:val="12"/>
              </w:numPr>
              <w:spacing w:line="360" w:lineRule="auto"/>
              <w:jc w:val="both"/>
              <w:rPr>
                <w:sz w:val="20"/>
                <w:szCs w:val="20"/>
              </w:rPr>
            </w:pPr>
            <w:r w:rsidRPr="00BF6565">
              <w:rPr>
                <w:sz w:val="20"/>
                <w:szCs w:val="20"/>
              </w:rPr>
              <w:t xml:space="preserve">In the mark of </w:t>
            </w:r>
            <w:r w:rsidRPr="00BF6565">
              <w:rPr>
                <w:rFonts w:hint="eastAsia"/>
                <w:sz w:val="20"/>
                <w:szCs w:val="20"/>
              </w:rPr>
              <w:t xml:space="preserve">0 </w:t>
            </w:r>
            <w:r w:rsidRPr="00BF6565">
              <w:rPr>
                <w:sz w:val="20"/>
                <w:szCs w:val="20"/>
              </w:rPr>
              <w:t xml:space="preserve">(soft arc), application </w:t>
            </w:r>
            <w:proofErr w:type="gramStart"/>
            <w:r w:rsidRPr="00BF6565">
              <w:rPr>
                <w:sz w:val="20"/>
                <w:szCs w:val="20"/>
              </w:rPr>
              <w:t>range:acid</w:t>
            </w:r>
            <w:proofErr w:type="gramEnd"/>
            <w:r w:rsidRPr="00BF6565">
              <w:rPr>
                <w:sz w:val="20"/>
                <w:szCs w:val="20"/>
              </w:rPr>
              <w:t xml:space="preserve"> electrode; in the middle &amp; highcurrent, using basic electrode.</w:t>
            </w:r>
          </w:p>
          <w:p w:rsidR="00BF6565" w:rsidRPr="00BF6565" w:rsidRDefault="00BF6565" w:rsidP="00BF6565">
            <w:pPr>
              <w:widowControl w:val="0"/>
              <w:numPr>
                <w:ilvl w:val="0"/>
                <w:numId w:val="12"/>
              </w:numPr>
              <w:spacing w:line="360" w:lineRule="auto"/>
              <w:jc w:val="both"/>
              <w:rPr>
                <w:sz w:val="20"/>
                <w:szCs w:val="20"/>
              </w:rPr>
            </w:pPr>
            <w:r w:rsidRPr="00BF6565">
              <w:rPr>
                <w:sz w:val="20"/>
                <w:szCs w:val="20"/>
              </w:rPr>
              <w:t xml:space="preserve">In the mark of 10 (hard arc), application </w:t>
            </w:r>
            <w:proofErr w:type="gramStart"/>
            <w:r w:rsidRPr="00BF6565">
              <w:rPr>
                <w:sz w:val="20"/>
                <w:szCs w:val="20"/>
              </w:rPr>
              <w:t>range:welding</w:t>
            </w:r>
            <w:proofErr w:type="gramEnd"/>
            <w:r w:rsidRPr="00BF6565">
              <w:rPr>
                <w:sz w:val="20"/>
                <w:szCs w:val="20"/>
              </w:rPr>
              <w:t xml:space="preserve"> in the low current range（vertical up welding,surfacing welding,overhead welding, etc.）</w:t>
            </w:r>
          </w:p>
          <w:p w:rsidR="00BF6565" w:rsidRPr="00BF6565" w:rsidRDefault="00BF6565" w:rsidP="00BF6565">
            <w:pPr>
              <w:spacing w:line="360" w:lineRule="auto"/>
              <w:rPr>
                <w:sz w:val="20"/>
                <w:szCs w:val="20"/>
              </w:rPr>
            </w:pPr>
            <w:r w:rsidRPr="00BF6565">
              <w:rPr>
                <w:rFonts w:hint="eastAsia"/>
                <w:sz w:val="20"/>
                <w:szCs w:val="20"/>
              </w:rPr>
              <w:t>Increase the arc force:</w:t>
            </w:r>
          </w:p>
          <w:p w:rsidR="00BF6565" w:rsidRPr="00BF6565" w:rsidRDefault="00BF6565" w:rsidP="00BF6565">
            <w:pPr>
              <w:widowControl w:val="0"/>
              <w:numPr>
                <w:ilvl w:val="0"/>
                <w:numId w:val="13"/>
              </w:numPr>
              <w:spacing w:line="360" w:lineRule="auto"/>
              <w:jc w:val="both"/>
              <w:rPr>
                <w:sz w:val="20"/>
                <w:szCs w:val="20"/>
              </w:rPr>
            </w:pPr>
            <w:r w:rsidRPr="00BF6565">
              <w:rPr>
                <w:rFonts w:hint="eastAsia"/>
                <w:sz w:val="20"/>
                <w:szCs w:val="20"/>
              </w:rPr>
              <w:t>Easy to striking arc</w:t>
            </w:r>
          </w:p>
          <w:p w:rsidR="00BF6565" w:rsidRPr="00BF6565" w:rsidRDefault="00BF6565" w:rsidP="00BF6565">
            <w:pPr>
              <w:widowControl w:val="0"/>
              <w:numPr>
                <w:ilvl w:val="0"/>
                <w:numId w:val="13"/>
              </w:numPr>
              <w:spacing w:line="360" w:lineRule="auto"/>
              <w:jc w:val="both"/>
              <w:rPr>
                <w:sz w:val="20"/>
                <w:szCs w:val="20"/>
              </w:rPr>
            </w:pPr>
            <w:r w:rsidRPr="00BF6565">
              <w:rPr>
                <w:rFonts w:hint="eastAsia"/>
                <w:sz w:val="20"/>
                <w:szCs w:val="20"/>
              </w:rPr>
              <w:t>Increase spatter</w:t>
            </w:r>
          </w:p>
          <w:p w:rsidR="00BF6565" w:rsidRPr="00BF6565" w:rsidRDefault="00BF6565" w:rsidP="00BF6565">
            <w:pPr>
              <w:widowControl w:val="0"/>
              <w:numPr>
                <w:ilvl w:val="0"/>
                <w:numId w:val="13"/>
              </w:numPr>
              <w:spacing w:line="360" w:lineRule="auto"/>
              <w:jc w:val="both"/>
              <w:rPr>
                <w:sz w:val="20"/>
                <w:szCs w:val="20"/>
              </w:rPr>
            </w:pPr>
            <w:r w:rsidRPr="00BF6565">
              <w:rPr>
                <w:rFonts w:hint="eastAsia"/>
                <w:sz w:val="20"/>
                <w:szCs w:val="20"/>
              </w:rPr>
              <w:t xml:space="preserve">Good root </w:t>
            </w:r>
            <w:r w:rsidRPr="00BF6565">
              <w:rPr>
                <w:sz w:val="20"/>
                <w:szCs w:val="20"/>
              </w:rPr>
              <w:t>meltability</w:t>
            </w:r>
          </w:p>
          <w:p w:rsidR="00BF6565" w:rsidRDefault="00BF6565" w:rsidP="00BF6565">
            <w:pPr>
              <w:rPr>
                <w:sz w:val="20"/>
                <w:szCs w:val="20"/>
              </w:rPr>
            </w:pPr>
            <w:r w:rsidRPr="00BF6565">
              <w:rPr>
                <w:rFonts w:hint="eastAsia"/>
                <w:sz w:val="20"/>
                <w:szCs w:val="20"/>
              </w:rPr>
              <w:t xml:space="preserve">In welding thin plate, increase the dangers of </w:t>
            </w:r>
            <w:r w:rsidRPr="00BF6565">
              <w:rPr>
                <w:sz w:val="20"/>
                <w:szCs w:val="20"/>
              </w:rPr>
              <w:t>penetration</w:t>
            </w:r>
            <w:r w:rsidRPr="00BF6565">
              <w:rPr>
                <w:rFonts w:hint="eastAsia"/>
                <w:sz w:val="20"/>
                <w:szCs w:val="20"/>
              </w:rPr>
              <w:t>.</w:t>
            </w:r>
          </w:p>
          <w:p w:rsidR="00626035" w:rsidRDefault="00626035" w:rsidP="00BF6565">
            <w:pPr>
              <w:rPr>
                <w:sz w:val="20"/>
                <w:szCs w:val="20"/>
              </w:rPr>
            </w:pPr>
          </w:p>
          <w:p w:rsidR="00626035" w:rsidRDefault="00626035" w:rsidP="00626035">
            <w:pPr>
              <w:jc w:val="center"/>
              <w:rPr>
                <w:sz w:val="20"/>
                <w:szCs w:val="20"/>
              </w:rPr>
            </w:pPr>
            <w:r>
              <w:object w:dxaOrig="3352" w:dyaOrig="3067">
                <v:shape id="Picture 20" o:spid="_x0000_i1028" type="#_x0000_t75" style="width:155.25pt;height:156pt;mso-wrap-style:square;mso-position-horizontal-relative:page;mso-position-vertical-relative:page" o:ole="">
                  <v:imagedata r:id="rId23" o:title=""/>
                </v:shape>
                <o:OLEObject Type="Embed" ProgID="Visio.Drawing.11" ShapeID="Picture 20" DrawAspect="Content" ObjectID="_1514220063" r:id="rId24"/>
              </w:object>
            </w:r>
          </w:p>
          <w:p w:rsidR="00BF6565" w:rsidRDefault="00BF6565" w:rsidP="00BF6565">
            <w:pPr>
              <w:rPr>
                <w:rFonts w:ascii="Calibri" w:hAnsi="Calibri" w:cs="ArialMT"/>
                <w:b/>
                <w:color w:val="000000"/>
                <w:sz w:val="20"/>
                <w:szCs w:val="20"/>
              </w:rPr>
            </w:pPr>
          </w:p>
        </w:tc>
      </w:tr>
    </w:tbl>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017394" w:rsidRPr="00162E92" w:rsidTr="00AD57BC">
        <w:trPr>
          <w:trHeight w:val="454"/>
        </w:trPr>
        <w:tc>
          <w:tcPr>
            <w:tcW w:w="9606" w:type="dxa"/>
            <w:shd w:val="clear" w:color="auto" w:fill="C6D9F1" w:themeFill="text2" w:themeFillTint="33"/>
            <w:vAlign w:val="center"/>
          </w:tcPr>
          <w:p w:rsidR="00017394" w:rsidRPr="00162E92" w:rsidRDefault="00017394" w:rsidP="009F1974">
            <w:pPr>
              <w:autoSpaceDE w:val="0"/>
              <w:autoSpaceDN w:val="0"/>
              <w:adjustRightInd w:val="0"/>
              <w:spacing w:after="0" w:line="240" w:lineRule="auto"/>
              <w:rPr>
                <w:rFonts w:ascii="Calibri" w:hAnsi="Calibri" w:cs="ArialMT"/>
                <w:b/>
                <w:color w:val="000000"/>
                <w:sz w:val="20"/>
                <w:szCs w:val="20"/>
              </w:rPr>
            </w:pPr>
            <w:r w:rsidRPr="00162E92">
              <w:rPr>
                <w:rFonts w:ascii="Calibri" w:hAnsi="Calibri" w:cs="ArialMT"/>
                <w:b/>
                <w:color w:val="000000"/>
                <w:sz w:val="20"/>
                <w:szCs w:val="20"/>
              </w:rPr>
              <w:lastRenderedPageBreak/>
              <w:t>1</w:t>
            </w:r>
            <w:r w:rsidR="009F1974">
              <w:rPr>
                <w:rFonts w:ascii="Calibri" w:hAnsi="Calibri" w:cs="ArialMT"/>
                <w:b/>
                <w:color w:val="000000"/>
                <w:sz w:val="20"/>
                <w:szCs w:val="20"/>
              </w:rPr>
              <w:t>3</w:t>
            </w:r>
            <w:r w:rsidRPr="00162E92">
              <w:rPr>
                <w:rFonts w:ascii="Calibri" w:hAnsi="Calibri" w:cs="ArialMT"/>
                <w:b/>
                <w:color w:val="000000"/>
                <w:sz w:val="20"/>
                <w:szCs w:val="20"/>
              </w:rPr>
              <w:t>. WELDING OPERATION</w:t>
            </w:r>
            <w:r w:rsidR="00BB4CB4" w:rsidRPr="00BB4CB4">
              <w:rPr>
                <w:rFonts w:ascii="Calibri" w:hAnsi="Calibri" w:cs="ArialMT"/>
                <w:color w:val="000000"/>
                <w:sz w:val="20"/>
                <w:szCs w:val="20"/>
              </w:rPr>
              <w:pict>
                <v:shape id="_x0000_s1041" type="#_x0000_t202" style="position:absolute;margin-left:411.35pt;margin-top:108.7pt;width:21.75pt;height:72.8pt;z-index:251655680;mso-position-horizontal-relative:text;mso-position-vertical-relative:text" strokecolor="white">
                  <v:textbox style="mso-next-textbox:#_x0000_s1041">
                    <w:txbxContent>
                      <w:p w:rsidR="005B6C5D" w:rsidRPr="00DD17B0" w:rsidRDefault="005B6C5D" w:rsidP="00017394"/>
                    </w:txbxContent>
                  </v:textbox>
                </v:shape>
              </w:pict>
            </w:r>
          </w:p>
        </w:tc>
      </w:tr>
    </w:tbl>
    <w:tbl>
      <w:tblPr>
        <w:tblStyle w:val="TabloKlavuzu"/>
        <w:tblW w:w="9606" w:type="dxa"/>
        <w:tblLayout w:type="fixed"/>
        <w:tblLook w:val="04A0"/>
      </w:tblPr>
      <w:tblGrid>
        <w:gridCol w:w="9606"/>
      </w:tblGrid>
      <w:tr w:rsidR="003F38E3" w:rsidRPr="00162E92" w:rsidTr="00AD57BC">
        <w:tc>
          <w:tcPr>
            <w:tcW w:w="9606" w:type="dxa"/>
          </w:tcPr>
          <w:p w:rsidR="006B725D" w:rsidRPr="00162E92" w:rsidRDefault="003F38E3" w:rsidP="00E12493">
            <w:pPr>
              <w:widowControl w:val="0"/>
              <w:spacing w:afterLines="50" w:line="360" w:lineRule="auto"/>
              <w:rPr>
                <w:rFonts w:ascii="Calibri" w:hAnsi="Calibri" w:cs="ArialMT"/>
                <w:color w:val="000000"/>
                <w:sz w:val="20"/>
                <w:szCs w:val="20"/>
              </w:rPr>
            </w:pPr>
            <w:r w:rsidRPr="00162E92">
              <w:rPr>
                <w:rFonts w:ascii="Calibri" w:hAnsi="Calibri" w:cs="ArialMT"/>
                <w:b/>
                <w:color w:val="000000"/>
                <w:sz w:val="20"/>
                <w:szCs w:val="20"/>
              </w:rPr>
              <w:t>Knocking Arc:</w:t>
            </w:r>
            <w:r w:rsidRPr="00162E92">
              <w:rPr>
                <w:rFonts w:ascii="Calibri" w:hAnsi="Calibri" w:cs="ArialMT"/>
                <w:color w:val="000000"/>
                <w:sz w:val="20"/>
                <w:szCs w:val="20"/>
              </w:rPr>
              <w:t xml:space="preserve"> Take the electrode upright to touch the workpiece, after forming short circuit, quickly lift up about 2~</w:t>
            </w:r>
            <w:smartTag w:uri="urn:schemas-microsoft-com:office:smarttags" w:element="chmetcnv">
              <w:smartTagPr>
                <w:attr w:name="UnitName" w:val="mm"/>
                <w:attr w:name="SourceValue" w:val="4"/>
                <w:attr w:name="HasSpace" w:val="True"/>
                <w:attr w:name="Negative" w:val="False"/>
                <w:attr w:name="NumberType" w:val="1"/>
                <w:attr w:name="TCSC" w:val="0"/>
              </w:smartTagPr>
              <w:r w:rsidRPr="00162E92">
                <w:rPr>
                  <w:rFonts w:ascii="Calibri" w:hAnsi="Calibri" w:cs="ArialMT"/>
                  <w:color w:val="000000"/>
                  <w:sz w:val="20"/>
                  <w:szCs w:val="20"/>
                </w:rPr>
                <w:t>4 mm</w:t>
              </w:r>
            </w:smartTag>
            <w:r w:rsidRPr="00162E92">
              <w:rPr>
                <w:rFonts w:ascii="Calibri" w:hAnsi="Calibri" w:cs="ArialMT"/>
                <w:color w:val="000000"/>
                <w:sz w:val="20"/>
                <w:szCs w:val="20"/>
              </w:rPr>
              <w:t>, and arc will be ignited. This method is difficult to master. But in the welding for the brittle or hard steel, it is better to use knocking way.</w:t>
            </w:r>
          </w:p>
          <w:p w:rsidR="00304455" w:rsidRPr="00162E92" w:rsidRDefault="00304455" w:rsidP="006B725D">
            <w:pPr>
              <w:rPr>
                <w:rFonts w:ascii="Calibri" w:hAnsi="Calibri"/>
              </w:rPr>
            </w:pPr>
            <w:r w:rsidRPr="00162E92">
              <w:rPr>
                <w:rFonts w:ascii="Calibri" w:hAnsi="Calibri"/>
              </w:rPr>
              <w:object w:dxaOrig="9225" w:dyaOrig="3225">
                <v:shape id="_x0000_i1029" type="#_x0000_t75" style="width:453.75pt;height:151.5pt" o:ole="">
                  <v:imagedata r:id="rId25" o:title=""/>
                </v:shape>
                <o:OLEObject Type="Embed" ProgID="PBrush" ShapeID="_x0000_i1029" DrawAspect="Content" ObjectID="_1514220064" r:id="rId26"/>
              </w:object>
            </w:r>
          </w:p>
          <w:p w:rsidR="003F38E3" w:rsidRPr="00162E92" w:rsidRDefault="003F38E3" w:rsidP="00E12493">
            <w:pPr>
              <w:widowControl w:val="0"/>
              <w:spacing w:beforeLines="50" w:afterLines="50" w:line="360" w:lineRule="auto"/>
              <w:rPr>
                <w:rFonts w:ascii="Calibri" w:hAnsi="Calibri" w:cs="ArialMT"/>
                <w:color w:val="000000"/>
                <w:sz w:val="20"/>
                <w:szCs w:val="20"/>
              </w:rPr>
            </w:pPr>
            <w:r w:rsidRPr="00162E92">
              <w:rPr>
                <w:rFonts w:ascii="Calibri" w:hAnsi="Calibri" w:cs="ArialMT"/>
                <w:b/>
                <w:color w:val="000000"/>
                <w:sz w:val="20"/>
                <w:szCs w:val="20"/>
              </w:rPr>
              <w:t>Lifting Arc:</w:t>
            </w:r>
            <w:r w:rsidRPr="00162E92">
              <w:rPr>
                <w:rFonts w:ascii="Calibri" w:hAnsi="Calibri" w:cs="ArialMT"/>
                <w:color w:val="000000"/>
                <w:sz w:val="20"/>
                <w:szCs w:val="20"/>
              </w:rPr>
              <w:t xml:space="preserve"> take the electrode to scrape the workpiece for striking arc. But it may cause the arc scratch, so must to lift arc in the groove. </w:t>
            </w:r>
          </w:p>
          <w:p w:rsidR="003F38E3" w:rsidRPr="00162E92" w:rsidRDefault="003F38E3" w:rsidP="00E12493">
            <w:pPr>
              <w:spacing w:afterLines="50"/>
              <w:rPr>
                <w:rFonts w:ascii="Calibri" w:hAnsi="Calibri" w:cs="ArialMT"/>
                <w:b/>
                <w:color w:val="000000"/>
                <w:sz w:val="20"/>
                <w:szCs w:val="20"/>
              </w:rPr>
            </w:pPr>
            <w:bookmarkStart w:id="0" w:name="_Toc188068469"/>
            <w:r w:rsidRPr="00162E92">
              <w:rPr>
                <w:rFonts w:ascii="Calibri" w:hAnsi="Calibri" w:cs="ArialMT"/>
                <w:b/>
                <w:bCs/>
                <w:color w:val="000000"/>
                <w:sz w:val="20"/>
                <w:szCs w:val="20"/>
              </w:rPr>
              <w:t>Manipulation of Electrode</w:t>
            </w:r>
            <w:bookmarkEnd w:id="0"/>
          </w:p>
          <w:p w:rsidR="003F38E3" w:rsidRPr="00162E92" w:rsidRDefault="003F38E3" w:rsidP="006B725D">
            <w:pPr>
              <w:spacing w:line="360" w:lineRule="auto"/>
              <w:ind w:firstLine="420"/>
              <w:rPr>
                <w:rFonts w:ascii="Calibri" w:hAnsi="Calibri" w:cs="ArialMT"/>
                <w:color w:val="000000"/>
                <w:sz w:val="20"/>
                <w:szCs w:val="20"/>
              </w:rPr>
            </w:pPr>
            <w:r w:rsidRPr="00162E92">
              <w:rPr>
                <w:rFonts w:ascii="Calibri" w:hAnsi="Calibri" w:cs="ArialMT"/>
                <w:color w:val="000000"/>
                <w:sz w:val="20"/>
                <w:szCs w:val="20"/>
              </w:rPr>
              <w:t>In MMA welding, there are three motions to being matched in the end of electrode: the electrode moving to the molten pool along axes; the electrode swing right and left; the electrode moving along welding way.</w:t>
            </w:r>
          </w:p>
          <w:p w:rsidR="00304455" w:rsidRPr="00162E92" w:rsidRDefault="003F38E3" w:rsidP="006B725D">
            <w:pPr>
              <w:rPr>
                <w:rFonts w:ascii="Calibri" w:hAnsi="Calibri" w:cs="ArialMT"/>
                <w:color w:val="000000"/>
                <w:sz w:val="20"/>
                <w:szCs w:val="20"/>
              </w:rPr>
            </w:pPr>
            <w:r w:rsidRPr="00162E92">
              <w:rPr>
                <w:rFonts w:ascii="Calibri" w:hAnsi="Calibri" w:cs="ArialMT"/>
                <w:color w:val="000000"/>
                <w:sz w:val="20"/>
                <w:szCs w:val="20"/>
              </w:rPr>
              <w:t>The operator can choose the manipulation of electrode based on</w:t>
            </w:r>
          </w:p>
          <w:p w:rsidR="00304455" w:rsidRPr="00162E92" w:rsidRDefault="00304455" w:rsidP="006B725D">
            <w:pPr>
              <w:rPr>
                <w:rFonts w:ascii="Calibri" w:hAnsi="Calibri" w:cs="ArialMT"/>
                <w:color w:val="000000"/>
                <w:sz w:val="20"/>
                <w:szCs w:val="20"/>
              </w:rPr>
            </w:pPr>
          </w:p>
          <w:p w:rsidR="00304455" w:rsidRPr="00162E92" w:rsidRDefault="003F38E3" w:rsidP="006B725D">
            <w:pPr>
              <w:rPr>
                <w:rFonts w:ascii="Calibri" w:hAnsi="Calibri" w:cs="ArialMT"/>
                <w:color w:val="000000"/>
                <w:sz w:val="20"/>
                <w:szCs w:val="20"/>
              </w:rPr>
            </w:pPr>
            <w:r w:rsidRPr="00162E92">
              <w:rPr>
                <w:rFonts w:ascii="Calibri" w:hAnsi="Calibri" w:cs="ArialMT"/>
                <w:color w:val="000000"/>
                <w:sz w:val="20"/>
                <w:szCs w:val="20"/>
              </w:rPr>
              <w:t xml:space="preserve"> welding joint shape, welding position, electrode spec, welding </w:t>
            </w:r>
          </w:p>
          <w:p w:rsidR="00304455" w:rsidRPr="00162E92" w:rsidRDefault="00304455" w:rsidP="006B725D">
            <w:pPr>
              <w:rPr>
                <w:rFonts w:ascii="Calibri" w:hAnsi="Calibri" w:cs="ArialMT"/>
                <w:color w:val="000000"/>
                <w:sz w:val="20"/>
                <w:szCs w:val="20"/>
              </w:rPr>
            </w:pPr>
          </w:p>
          <w:p w:rsidR="003F38E3" w:rsidRPr="00162E92" w:rsidRDefault="003F38E3" w:rsidP="006B725D">
            <w:pPr>
              <w:rPr>
                <w:rFonts w:ascii="Calibri" w:hAnsi="Calibri" w:cs="ArialMT"/>
                <w:color w:val="000000"/>
                <w:sz w:val="20"/>
                <w:szCs w:val="20"/>
              </w:rPr>
            </w:pPr>
            <w:r w:rsidRPr="00162E92">
              <w:rPr>
                <w:rFonts w:ascii="Calibri" w:hAnsi="Calibri" w:cs="ArialMT"/>
                <w:color w:val="000000"/>
                <w:sz w:val="20"/>
                <w:szCs w:val="20"/>
              </w:rPr>
              <w:t>current and operation skill, etc.</w:t>
            </w:r>
          </w:p>
          <w:p w:rsidR="006B725D" w:rsidRPr="00162E92" w:rsidRDefault="006B725D" w:rsidP="006B725D">
            <w:pPr>
              <w:rPr>
                <w:rFonts w:ascii="Calibri" w:hAnsi="Calibri" w:cs="ArialMT"/>
                <w:color w:val="000000"/>
                <w:sz w:val="20"/>
                <w:szCs w:val="20"/>
              </w:rPr>
            </w:pPr>
          </w:p>
          <w:p w:rsidR="006B725D" w:rsidRPr="00162E92" w:rsidRDefault="006B725D" w:rsidP="006B725D">
            <w:pPr>
              <w:rPr>
                <w:rFonts w:ascii="Calibri" w:hAnsi="Calibri" w:cs="ArialMT"/>
                <w:color w:val="000000"/>
                <w:sz w:val="20"/>
                <w:szCs w:val="20"/>
              </w:rPr>
            </w:pPr>
            <w:r w:rsidRPr="00162E92">
              <w:rPr>
                <w:rFonts w:ascii="Calibri" w:hAnsi="Calibri" w:cs="ArialMT"/>
                <w:noProof/>
                <w:color w:val="000000"/>
                <w:sz w:val="20"/>
                <w:szCs w:val="20"/>
                <w:lang w:eastAsia="tr-TR"/>
              </w:rPr>
              <w:drawing>
                <wp:inline distT="0" distB="0" distL="0" distR="0">
                  <wp:extent cx="2076450" cy="1571625"/>
                  <wp:effectExtent l="19050" t="0" r="0" b="0"/>
                  <wp:docPr id="4"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cstate="print"/>
                          <a:srcRect/>
                          <a:stretch>
                            <a:fillRect/>
                          </a:stretch>
                        </pic:blipFill>
                        <pic:spPr bwMode="auto">
                          <a:xfrm>
                            <a:off x="0" y="0"/>
                            <a:ext cx="2076450" cy="1571625"/>
                          </a:xfrm>
                          <a:prstGeom prst="rect">
                            <a:avLst/>
                          </a:prstGeom>
                          <a:noFill/>
                          <a:ln w="9525">
                            <a:noFill/>
                            <a:miter lim="800000"/>
                            <a:headEnd/>
                            <a:tailEnd/>
                          </a:ln>
                        </pic:spPr>
                      </pic:pic>
                    </a:graphicData>
                  </a:graphic>
                </wp:inline>
              </w:drawing>
            </w:r>
          </w:p>
          <w:p w:rsidR="003F38E3" w:rsidRDefault="003F38E3" w:rsidP="006B725D">
            <w:pPr>
              <w:rPr>
                <w:rFonts w:ascii="Calibri" w:hAnsi="Calibri" w:cs="ArialMT"/>
                <w:color w:val="000000"/>
                <w:sz w:val="20"/>
                <w:szCs w:val="20"/>
              </w:rPr>
            </w:pPr>
          </w:p>
          <w:p w:rsidR="009E479A" w:rsidRDefault="009E479A" w:rsidP="006B725D">
            <w:pPr>
              <w:rPr>
                <w:rFonts w:ascii="Calibri" w:hAnsi="Calibri" w:cs="ArialMT"/>
                <w:color w:val="000000"/>
                <w:sz w:val="20"/>
                <w:szCs w:val="20"/>
              </w:rPr>
            </w:pPr>
          </w:p>
          <w:p w:rsidR="009E479A" w:rsidRDefault="009E479A" w:rsidP="006B725D">
            <w:pPr>
              <w:rPr>
                <w:rFonts w:ascii="Calibri" w:hAnsi="Calibri" w:cs="ArialMT"/>
                <w:color w:val="000000"/>
                <w:sz w:val="20"/>
                <w:szCs w:val="20"/>
              </w:rPr>
            </w:pPr>
          </w:p>
          <w:p w:rsidR="009E479A" w:rsidRDefault="009E479A" w:rsidP="006B725D">
            <w:pPr>
              <w:rPr>
                <w:rFonts w:ascii="Calibri" w:hAnsi="Calibri" w:cs="ArialMT"/>
                <w:color w:val="000000"/>
                <w:sz w:val="20"/>
                <w:szCs w:val="20"/>
              </w:rPr>
            </w:pPr>
          </w:p>
          <w:p w:rsidR="009E479A" w:rsidRDefault="009E479A" w:rsidP="006B725D">
            <w:pPr>
              <w:rPr>
                <w:rFonts w:ascii="Calibri" w:hAnsi="Calibri" w:cs="ArialMT"/>
                <w:color w:val="000000"/>
                <w:sz w:val="20"/>
                <w:szCs w:val="20"/>
              </w:rPr>
            </w:pPr>
          </w:p>
          <w:p w:rsidR="009E479A" w:rsidRDefault="009E479A" w:rsidP="006B725D">
            <w:pPr>
              <w:rPr>
                <w:rFonts w:ascii="Calibri" w:hAnsi="Calibri" w:cs="ArialMT"/>
                <w:color w:val="000000"/>
                <w:sz w:val="20"/>
                <w:szCs w:val="20"/>
              </w:rPr>
            </w:pPr>
          </w:p>
          <w:p w:rsidR="009E479A" w:rsidRDefault="009E479A" w:rsidP="006B725D">
            <w:pPr>
              <w:rPr>
                <w:rFonts w:ascii="Calibri" w:hAnsi="Calibri" w:cs="ArialMT"/>
                <w:color w:val="000000"/>
                <w:sz w:val="20"/>
                <w:szCs w:val="20"/>
              </w:rPr>
            </w:pPr>
          </w:p>
          <w:p w:rsidR="009E479A" w:rsidRDefault="009E479A" w:rsidP="006B725D">
            <w:pPr>
              <w:rPr>
                <w:rFonts w:ascii="Calibri" w:hAnsi="Calibri" w:cs="ArialMT"/>
                <w:color w:val="000000"/>
                <w:sz w:val="20"/>
                <w:szCs w:val="20"/>
              </w:rPr>
            </w:pPr>
          </w:p>
          <w:p w:rsidR="009E479A" w:rsidRDefault="009E479A" w:rsidP="006B725D">
            <w:pPr>
              <w:rPr>
                <w:rFonts w:ascii="Calibri" w:hAnsi="Calibri" w:cs="ArialMT"/>
                <w:color w:val="000000"/>
                <w:sz w:val="20"/>
                <w:szCs w:val="20"/>
              </w:rPr>
            </w:pPr>
          </w:p>
          <w:p w:rsidR="009E479A" w:rsidRDefault="009E479A" w:rsidP="006B725D">
            <w:pPr>
              <w:rPr>
                <w:rFonts w:ascii="Calibri" w:hAnsi="Calibri" w:cs="ArialMT"/>
                <w:color w:val="000000"/>
                <w:sz w:val="20"/>
                <w:szCs w:val="20"/>
              </w:rPr>
            </w:pPr>
          </w:p>
          <w:p w:rsidR="009E479A" w:rsidRDefault="009E479A" w:rsidP="006B725D">
            <w:pPr>
              <w:rPr>
                <w:rFonts w:ascii="Calibri" w:hAnsi="Calibri" w:cs="ArialMT"/>
                <w:color w:val="000000"/>
                <w:sz w:val="20"/>
                <w:szCs w:val="20"/>
              </w:rPr>
            </w:pPr>
          </w:p>
          <w:p w:rsidR="00AD57BC" w:rsidRPr="00162E92" w:rsidRDefault="00AD57BC" w:rsidP="006B725D">
            <w:pPr>
              <w:rPr>
                <w:rFonts w:ascii="Calibri" w:hAnsi="Calibri" w:cs="ArialMT"/>
                <w:color w:val="000000"/>
                <w:sz w:val="20"/>
                <w:szCs w:val="20"/>
              </w:rPr>
            </w:pPr>
          </w:p>
        </w:tc>
      </w:tr>
      <w:tr w:rsidR="00162E92" w:rsidRPr="00162E92" w:rsidTr="00AD57BC">
        <w:trPr>
          <w:trHeight w:val="470"/>
        </w:trPr>
        <w:tc>
          <w:tcPr>
            <w:tcW w:w="9606" w:type="dxa"/>
            <w:shd w:val="clear" w:color="auto" w:fill="C6D9F1" w:themeFill="text2" w:themeFillTint="33"/>
            <w:vAlign w:val="center"/>
          </w:tcPr>
          <w:p w:rsidR="00162E92" w:rsidRPr="00162E92" w:rsidRDefault="00162E92" w:rsidP="009F1974">
            <w:pPr>
              <w:rPr>
                <w:rFonts w:ascii="Calibri" w:eastAsia="Calibri" w:hAnsi="Calibri" w:cs="ArialMT"/>
                <w:b/>
                <w:color w:val="1F1A17"/>
                <w:sz w:val="20"/>
                <w:szCs w:val="20"/>
              </w:rPr>
            </w:pPr>
            <w:r w:rsidRPr="00162E92">
              <w:rPr>
                <w:rFonts w:ascii="Calibri" w:hAnsi="Calibri" w:cs="Arial-BoldMT"/>
                <w:b/>
                <w:bCs/>
                <w:color w:val="1F1A17"/>
                <w:sz w:val="20"/>
                <w:szCs w:val="20"/>
              </w:rPr>
              <w:lastRenderedPageBreak/>
              <w:t>1</w:t>
            </w:r>
            <w:r w:rsidR="009F1974">
              <w:rPr>
                <w:rFonts w:ascii="Calibri" w:hAnsi="Calibri" w:cs="Arial-BoldMT"/>
                <w:b/>
                <w:bCs/>
                <w:color w:val="1F1A17"/>
                <w:sz w:val="20"/>
                <w:szCs w:val="20"/>
              </w:rPr>
              <w:t>4</w:t>
            </w:r>
            <w:r w:rsidRPr="00162E92">
              <w:rPr>
                <w:rFonts w:ascii="Calibri" w:hAnsi="Calibri" w:cs="Arial-BoldMT"/>
                <w:b/>
                <w:bCs/>
                <w:color w:val="1F1A17"/>
                <w:sz w:val="20"/>
                <w:szCs w:val="20"/>
              </w:rPr>
              <w:t>.</w:t>
            </w:r>
            <w:r w:rsidRPr="00162E92">
              <w:rPr>
                <w:rFonts w:ascii="Calibri" w:hAnsi="Calibri" w:cs="Arial-BoldMT"/>
                <w:bCs/>
                <w:color w:val="1F1A17"/>
                <w:sz w:val="20"/>
                <w:szCs w:val="20"/>
              </w:rPr>
              <w:t xml:space="preserve"> </w:t>
            </w:r>
            <w:r w:rsidRPr="00162E92">
              <w:rPr>
                <w:rFonts w:ascii="Calibri" w:eastAsia="Calibri" w:hAnsi="Calibri" w:cs="ArialMT"/>
                <w:b/>
                <w:color w:val="1F1A17"/>
                <w:sz w:val="20"/>
                <w:szCs w:val="20"/>
              </w:rPr>
              <w:t>WELDING PARAMETERS</w:t>
            </w:r>
          </w:p>
        </w:tc>
      </w:tr>
      <w:tr w:rsidR="006B725D" w:rsidRPr="00162E92" w:rsidTr="00603650">
        <w:tc>
          <w:tcPr>
            <w:tcW w:w="9606" w:type="dxa"/>
            <w:tcBorders>
              <w:bottom w:val="single" w:sz="4" w:space="0" w:color="auto"/>
            </w:tcBorders>
          </w:tcPr>
          <w:p w:rsidR="006B725D" w:rsidRPr="00162E92" w:rsidRDefault="006B725D" w:rsidP="004B23F6">
            <w:pPr>
              <w:rPr>
                <w:rFonts w:ascii="Calibri" w:hAnsi="Calibri"/>
              </w:rPr>
            </w:pPr>
          </w:p>
          <w:p w:rsidR="006B725D" w:rsidRPr="00162E92" w:rsidRDefault="006B725D" w:rsidP="004B23F6">
            <w:pPr>
              <w:rPr>
                <w:rFonts w:ascii="Calibri" w:hAnsi="Calibri"/>
              </w:rPr>
            </w:pPr>
          </w:p>
          <w:p w:rsidR="006B725D" w:rsidRPr="00162E92" w:rsidRDefault="006B725D" w:rsidP="004B23F6">
            <w:pPr>
              <w:rPr>
                <w:rFonts w:ascii="Calibri" w:hAnsi="Calibri"/>
              </w:rPr>
            </w:pPr>
            <w:r w:rsidRPr="00162E92">
              <w:rPr>
                <w:rFonts w:ascii="Calibri" w:hAnsi="Calibri"/>
              </w:rPr>
              <w:object w:dxaOrig="8175" w:dyaOrig="2235">
                <v:shape id="_x0000_i1030" type="#_x0000_t75" style="width:408.75pt;height:109.5pt" o:ole="">
                  <v:imagedata r:id="rId28" o:title=""/>
                </v:shape>
                <o:OLEObject Type="Embed" ProgID="PBrush" ShapeID="_x0000_i1030" DrawAspect="Content" ObjectID="_1514220065" r:id="rId29"/>
              </w:object>
            </w:r>
          </w:p>
          <w:p w:rsidR="006B725D" w:rsidRPr="00162E92" w:rsidRDefault="006B725D" w:rsidP="004B23F6">
            <w:pPr>
              <w:rPr>
                <w:rFonts w:ascii="Calibri" w:hAnsi="Calibri"/>
              </w:rPr>
            </w:pPr>
          </w:p>
        </w:tc>
      </w:tr>
      <w:tr w:rsidR="00603650" w:rsidRPr="00162E92" w:rsidTr="00603650">
        <w:trPr>
          <w:trHeight w:val="547"/>
        </w:trPr>
        <w:tc>
          <w:tcPr>
            <w:tcW w:w="9606" w:type="dxa"/>
            <w:tcBorders>
              <w:left w:val="nil"/>
              <w:bottom w:val="single" w:sz="4" w:space="0" w:color="auto"/>
              <w:right w:val="nil"/>
            </w:tcBorders>
          </w:tcPr>
          <w:p w:rsidR="00603650" w:rsidRPr="00162E92" w:rsidRDefault="00603650" w:rsidP="004B23F6">
            <w:pPr>
              <w:rPr>
                <w:rFonts w:ascii="Calibri" w:hAnsi="Calibri"/>
              </w:rPr>
            </w:pPr>
          </w:p>
        </w:tc>
      </w:tr>
      <w:tr w:rsidR="00162E92" w:rsidRPr="00162E92" w:rsidTr="00603650">
        <w:trPr>
          <w:trHeight w:val="470"/>
        </w:trPr>
        <w:tc>
          <w:tcPr>
            <w:tcW w:w="9606" w:type="dxa"/>
            <w:tcBorders>
              <w:left w:val="single" w:sz="4" w:space="0" w:color="auto"/>
              <w:right w:val="single" w:sz="4" w:space="0" w:color="auto"/>
            </w:tcBorders>
            <w:shd w:val="clear" w:color="auto" w:fill="C6D9F1" w:themeFill="text2" w:themeFillTint="33"/>
            <w:vAlign w:val="center"/>
          </w:tcPr>
          <w:p w:rsidR="00162E92" w:rsidRPr="00162E92" w:rsidRDefault="00162E92" w:rsidP="009F1974">
            <w:pPr>
              <w:rPr>
                <w:rFonts w:ascii="Calibri" w:eastAsia="Calibri" w:hAnsi="Calibri" w:cs="ArialMT"/>
                <w:b/>
                <w:color w:val="1F1A17"/>
                <w:sz w:val="20"/>
                <w:szCs w:val="20"/>
              </w:rPr>
            </w:pPr>
            <w:r w:rsidRPr="00162E92">
              <w:rPr>
                <w:rFonts w:ascii="Calibri" w:hAnsi="Calibri" w:cs="Arial-BoldMT"/>
                <w:b/>
                <w:bCs/>
                <w:color w:val="1F1A17"/>
                <w:sz w:val="20"/>
                <w:szCs w:val="20"/>
              </w:rPr>
              <w:t>1</w:t>
            </w:r>
            <w:r w:rsidR="009F1974">
              <w:rPr>
                <w:rFonts w:ascii="Calibri" w:hAnsi="Calibri" w:cs="Arial-BoldMT"/>
                <w:b/>
                <w:bCs/>
                <w:color w:val="1F1A17"/>
                <w:sz w:val="20"/>
                <w:szCs w:val="20"/>
              </w:rPr>
              <w:t>5</w:t>
            </w:r>
            <w:r w:rsidRPr="00162E92">
              <w:rPr>
                <w:rFonts w:ascii="Calibri" w:hAnsi="Calibri" w:cs="Arial-BoldMT"/>
                <w:b/>
                <w:bCs/>
                <w:color w:val="1F1A17"/>
                <w:sz w:val="20"/>
                <w:szCs w:val="20"/>
              </w:rPr>
              <w:t xml:space="preserve">. MACHINE </w:t>
            </w:r>
            <w:r w:rsidRPr="00162E92">
              <w:rPr>
                <w:rFonts w:ascii="Calibri" w:eastAsia="Calibri" w:hAnsi="Calibri" w:cs="ArialMT"/>
                <w:b/>
                <w:color w:val="1F1A17"/>
                <w:sz w:val="20"/>
                <w:szCs w:val="20"/>
              </w:rPr>
              <w:t>MAINTENANCE</w:t>
            </w:r>
          </w:p>
        </w:tc>
      </w:tr>
      <w:tr w:rsidR="006B725D" w:rsidRPr="00162E92" w:rsidTr="00AD57BC">
        <w:tc>
          <w:tcPr>
            <w:tcW w:w="9606" w:type="dxa"/>
          </w:tcPr>
          <w:p w:rsidR="0003759F" w:rsidRPr="00162E92" w:rsidRDefault="0003759F" w:rsidP="0003759F">
            <w:pPr>
              <w:jc w:val="both"/>
              <w:rPr>
                <w:rFonts w:ascii="Calibri" w:hAnsi="Calibri" w:cs="ArialMT"/>
                <w:color w:val="000000"/>
                <w:sz w:val="20"/>
                <w:szCs w:val="20"/>
              </w:rPr>
            </w:pPr>
            <w:r w:rsidRPr="00162E92">
              <w:rPr>
                <w:rFonts w:ascii="Calibri" w:hAnsi="Calibri" w:cs="ArialMT"/>
                <w:color w:val="000000"/>
                <w:sz w:val="20"/>
                <w:szCs w:val="20"/>
              </w:rPr>
              <w:t xml:space="preserve">  In order to guarantee that arc welding machine works high-efficiently and in safety, it must be maintained regularly. Let customers understand the maintenance methods and means of arc welding machine </w:t>
            </w:r>
            <w:proofErr w:type="gramStart"/>
            <w:r w:rsidRPr="00162E92">
              <w:rPr>
                <w:rFonts w:ascii="Calibri" w:hAnsi="Calibri" w:cs="ArialMT"/>
                <w:color w:val="000000"/>
                <w:sz w:val="20"/>
                <w:szCs w:val="20"/>
              </w:rPr>
              <w:t>more , enable</w:t>
            </w:r>
            <w:proofErr w:type="gramEnd"/>
            <w:r w:rsidRPr="00162E92">
              <w:rPr>
                <w:rFonts w:ascii="Calibri" w:hAnsi="Calibri" w:cs="ArialMT"/>
                <w:color w:val="000000"/>
                <w:sz w:val="20"/>
                <w:szCs w:val="20"/>
              </w:rPr>
              <w:t xml:space="preserve"> customers to carry on simple examination and safeguarding by oneself, try one's best to reduce the fault rate and repair times of arc welding machine, so as to lengthen service life of arc welding machine .Maintenance items in detail are in the following table.</w:t>
            </w:r>
          </w:p>
          <w:p w:rsidR="0003759F" w:rsidRDefault="0003759F" w:rsidP="0003759F">
            <w:pPr>
              <w:jc w:val="both"/>
              <w:rPr>
                <w:rFonts w:ascii="Calibri" w:hAnsi="Calibri" w:cs="ArialMT"/>
                <w:b/>
                <w:color w:val="000000"/>
                <w:sz w:val="20"/>
                <w:szCs w:val="20"/>
              </w:rPr>
            </w:pPr>
            <w:r w:rsidRPr="00162E92">
              <w:rPr>
                <w:rFonts w:ascii="Calibri" w:hAnsi="Calibri" w:cs="ArialMT"/>
                <w:color w:val="000000"/>
                <w:sz w:val="20"/>
                <w:szCs w:val="20"/>
              </w:rPr>
              <w:t xml:space="preserve">● </w:t>
            </w:r>
            <w:r w:rsidRPr="00162E92">
              <w:rPr>
                <w:rFonts w:ascii="Calibri" w:hAnsi="Calibri" w:cs="ArialMT"/>
                <w:b/>
                <w:color w:val="000000"/>
                <w:sz w:val="20"/>
                <w:szCs w:val="20"/>
              </w:rPr>
              <w:t>Warning: For safety while maintaining the machine, please shut off the supply power and wait for 3 minutes, until capacity voltage already drops to safe voltage 36V.</w:t>
            </w:r>
          </w:p>
          <w:p w:rsidR="00466B5A" w:rsidRPr="00162E92" w:rsidRDefault="00466B5A" w:rsidP="0003759F">
            <w:pPr>
              <w:jc w:val="both"/>
              <w:rPr>
                <w:rFonts w:ascii="Calibri" w:hAnsi="Calibri" w:cs="ArialMT"/>
                <w:b/>
                <w:color w:val="000000"/>
                <w:sz w:val="20"/>
                <w:szCs w:val="20"/>
              </w:rPr>
            </w:pPr>
          </w:p>
          <w:p w:rsidR="0003759F" w:rsidRPr="00162E92" w:rsidRDefault="00466B5A" w:rsidP="00466B5A">
            <w:pPr>
              <w:jc w:val="center"/>
              <w:rPr>
                <w:rFonts w:ascii="Calibri" w:hAnsi="Calibri" w:cs="ArialMT"/>
                <w:color w:val="000000"/>
                <w:sz w:val="20"/>
                <w:szCs w:val="20"/>
              </w:rPr>
            </w:pPr>
            <w:r w:rsidRPr="00466B5A">
              <w:rPr>
                <w:rFonts w:ascii="Calibri" w:hAnsi="Calibri" w:cs="ArialMT"/>
                <w:noProof/>
                <w:color w:val="000000"/>
                <w:sz w:val="20"/>
                <w:szCs w:val="20"/>
                <w:lang w:eastAsia="tr-TR"/>
              </w:rPr>
              <w:drawing>
                <wp:inline distT="0" distB="0" distL="0" distR="0">
                  <wp:extent cx="5303461" cy="4381500"/>
                  <wp:effectExtent l="19050" t="0" r="0" b="0"/>
                  <wp:docPr id="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308749" cy="4385868"/>
                          </a:xfrm>
                          <a:prstGeom prst="rect">
                            <a:avLst/>
                          </a:prstGeom>
                          <a:noFill/>
                          <a:ln w="9525">
                            <a:noFill/>
                            <a:miter lim="800000"/>
                            <a:headEnd/>
                            <a:tailEnd/>
                          </a:ln>
                        </pic:spPr>
                      </pic:pic>
                    </a:graphicData>
                  </a:graphic>
                </wp:inline>
              </w:drawing>
            </w:r>
          </w:p>
          <w:p w:rsidR="006B725D" w:rsidRPr="00162E92" w:rsidRDefault="006B725D" w:rsidP="004B23F6">
            <w:pPr>
              <w:rPr>
                <w:rFonts w:ascii="Calibri" w:hAnsi="Calibri"/>
              </w:rPr>
            </w:pPr>
          </w:p>
        </w:tc>
      </w:tr>
      <w:tr w:rsidR="00466B5A" w:rsidRPr="00162E92" w:rsidTr="00466B5A">
        <w:trPr>
          <w:trHeight w:val="498"/>
        </w:trPr>
        <w:tc>
          <w:tcPr>
            <w:tcW w:w="9606" w:type="dxa"/>
            <w:shd w:val="clear" w:color="auto" w:fill="C6D9F1" w:themeFill="text2" w:themeFillTint="33"/>
            <w:vAlign w:val="center"/>
          </w:tcPr>
          <w:p w:rsidR="00466B5A" w:rsidRPr="00162E92" w:rsidRDefault="00466B5A" w:rsidP="00466B5A">
            <w:pPr>
              <w:rPr>
                <w:rFonts w:ascii="Calibri" w:hAnsi="Calibri" w:cs="ArialMT"/>
                <w:color w:val="000000"/>
                <w:sz w:val="20"/>
                <w:szCs w:val="20"/>
              </w:rPr>
            </w:pPr>
            <w:r w:rsidRPr="00162E92">
              <w:rPr>
                <w:rFonts w:ascii="Calibri" w:hAnsi="Calibri" w:cs="Arial-BoldMT"/>
                <w:b/>
                <w:bCs/>
                <w:color w:val="1F1A17"/>
                <w:sz w:val="20"/>
                <w:szCs w:val="20"/>
              </w:rPr>
              <w:lastRenderedPageBreak/>
              <w:t>1</w:t>
            </w:r>
            <w:r>
              <w:rPr>
                <w:rFonts w:ascii="Calibri" w:hAnsi="Calibri" w:cs="Arial-BoldMT"/>
                <w:b/>
                <w:bCs/>
                <w:color w:val="1F1A17"/>
                <w:sz w:val="20"/>
                <w:szCs w:val="20"/>
              </w:rPr>
              <w:t>5</w:t>
            </w:r>
            <w:r w:rsidRPr="00162E92">
              <w:rPr>
                <w:rFonts w:ascii="Calibri" w:hAnsi="Calibri" w:cs="Arial-BoldMT"/>
                <w:b/>
                <w:bCs/>
                <w:color w:val="1F1A17"/>
                <w:sz w:val="20"/>
                <w:szCs w:val="20"/>
              </w:rPr>
              <w:t xml:space="preserve">. MACHINE </w:t>
            </w:r>
            <w:r w:rsidRPr="00162E92">
              <w:rPr>
                <w:rFonts w:ascii="Calibri" w:eastAsia="Calibri" w:hAnsi="Calibri" w:cs="ArialMT"/>
                <w:b/>
                <w:color w:val="1F1A17"/>
                <w:sz w:val="20"/>
                <w:szCs w:val="20"/>
              </w:rPr>
              <w:t>MAINTENANCE</w:t>
            </w:r>
            <w:r>
              <w:rPr>
                <w:rFonts w:ascii="Calibri" w:eastAsia="Calibri" w:hAnsi="Calibri" w:cs="ArialMT"/>
                <w:b/>
                <w:color w:val="1F1A17"/>
                <w:sz w:val="20"/>
                <w:szCs w:val="20"/>
              </w:rPr>
              <w:t xml:space="preserve"> (Continuing)</w:t>
            </w:r>
          </w:p>
        </w:tc>
      </w:tr>
      <w:tr w:rsidR="00466B5A" w:rsidRPr="00162E92" w:rsidTr="00AD57BC">
        <w:tc>
          <w:tcPr>
            <w:tcW w:w="9606" w:type="dxa"/>
          </w:tcPr>
          <w:p w:rsidR="00466B5A" w:rsidRDefault="00466B5A" w:rsidP="0003759F">
            <w:pPr>
              <w:jc w:val="both"/>
              <w:rPr>
                <w:rFonts w:ascii="Calibri" w:hAnsi="Calibri" w:cs="ArialMT"/>
                <w:color w:val="000000"/>
                <w:sz w:val="20"/>
                <w:szCs w:val="20"/>
              </w:rPr>
            </w:pPr>
          </w:p>
          <w:p w:rsidR="00466B5A" w:rsidRDefault="00466B5A" w:rsidP="0003759F">
            <w:pPr>
              <w:jc w:val="both"/>
              <w:rPr>
                <w:rFonts w:ascii="Calibri" w:hAnsi="Calibri" w:cs="ArialMT"/>
                <w:color w:val="000000"/>
                <w:sz w:val="20"/>
                <w:szCs w:val="20"/>
              </w:rPr>
            </w:pPr>
          </w:p>
          <w:p w:rsidR="00466B5A" w:rsidRDefault="00466B5A" w:rsidP="0003759F">
            <w:pPr>
              <w:jc w:val="both"/>
              <w:rPr>
                <w:rFonts w:ascii="Calibri" w:hAnsi="Calibri" w:cs="ArialMT"/>
                <w:color w:val="000000"/>
                <w:sz w:val="20"/>
                <w:szCs w:val="20"/>
              </w:rPr>
            </w:pPr>
            <w:r w:rsidRPr="00466B5A">
              <w:rPr>
                <w:rFonts w:ascii="Calibri" w:hAnsi="Calibri" w:cs="ArialMT"/>
                <w:noProof/>
                <w:color w:val="000000"/>
                <w:sz w:val="20"/>
                <w:szCs w:val="20"/>
                <w:lang w:eastAsia="tr-TR"/>
              </w:rPr>
              <w:drawing>
                <wp:inline distT="0" distB="0" distL="0" distR="0">
                  <wp:extent cx="5753100" cy="2181225"/>
                  <wp:effectExtent l="19050" t="0" r="0" b="0"/>
                  <wp:docPr id="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5753100" cy="2181225"/>
                          </a:xfrm>
                          <a:prstGeom prst="rect">
                            <a:avLst/>
                          </a:prstGeom>
                          <a:noFill/>
                          <a:ln w="9525">
                            <a:noFill/>
                            <a:miter lim="800000"/>
                            <a:headEnd/>
                            <a:tailEnd/>
                          </a:ln>
                        </pic:spPr>
                      </pic:pic>
                    </a:graphicData>
                  </a:graphic>
                </wp:inline>
              </w:drawing>
            </w:r>
          </w:p>
          <w:p w:rsidR="00466B5A" w:rsidRDefault="00466B5A" w:rsidP="0003759F">
            <w:pPr>
              <w:jc w:val="both"/>
              <w:rPr>
                <w:rFonts w:ascii="Calibri" w:hAnsi="Calibri" w:cs="ArialMT"/>
                <w:color w:val="000000"/>
                <w:sz w:val="20"/>
                <w:szCs w:val="20"/>
              </w:rPr>
            </w:pPr>
          </w:p>
          <w:p w:rsidR="00466B5A" w:rsidRPr="00162E92" w:rsidRDefault="00466B5A" w:rsidP="0003759F">
            <w:pPr>
              <w:jc w:val="both"/>
              <w:rPr>
                <w:rFonts w:ascii="Calibri" w:hAnsi="Calibri" w:cs="ArialMT"/>
                <w:color w:val="000000"/>
                <w:sz w:val="20"/>
                <w:szCs w:val="20"/>
              </w:rPr>
            </w:pPr>
          </w:p>
        </w:tc>
      </w:tr>
    </w:tbl>
    <w:p w:rsidR="0003759F" w:rsidRPr="00162E92" w:rsidRDefault="0003759F" w:rsidP="00AB5EF5">
      <w:pPr>
        <w:spacing w:line="360" w:lineRule="auto"/>
        <w:rPr>
          <w:rFonts w:ascii="Calibri" w:hAnsi="Calibri"/>
        </w:rPr>
      </w:pPr>
    </w:p>
    <w:tbl>
      <w:tblPr>
        <w:tblStyle w:val="TabloKlavuzu"/>
        <w:tblW w:w="9606" w:type="dxa"/>
        <w:tblLook w:val="04A0"/>
      </w:tblPr>
      <w:tblGrid>
        <w:gridCol w:w="9606"/>
      </w:tblGrid>
      <w:tr w:rsidR="00162E92" w:rsidRPr="00162E92" w:rsidTr="00AD57BC">
        <w:trPr>
          <w:trHeight w:val="470"/>
        </w:trPr>
        <w:tc>
          <w:tcPr>
            <w:tcW w:w="9606" w:type="dxa"/>
            <w:shd w:val="clear" w:color="auto" w:fill="C6D9F1" w:themeFill="text2" w:themeFillTint="33"/>
            <w:vAlign w:val="center"/>
          </w:tcPr>
          <w:p w:rsidR="00162E92" w:rsidRPr="00162E92" w:rsidRDefault="00162E92" w:rsidP="009F1974">
            <w:pPr>
              <w:rPr>
                <w:rFonts w:ascii="Calibri" w:hAnsi="Calibri" w:cs="Arial-BoldMT"/>
                <w:b/>
                <w:bCs/>
                <w:color w:val="1F1A17"/>
                <w:sz w:val="20"/>
                <w:szCs w:val="20"/>
              </w:rPr>
            </w:pPr>
            <w:r w:rsidRPr="00162E92">
              <w:rPr>
                <w:rFonts w:ascii="Calibri" w:hAnsi="Calibri" w:cs="Arial-BoldMT"/>
                <w:b/>
                <w:bCs/>
                <w:color w:val="1F1A17"/>
                <w:sz w:val="20"/>
                <w:szCs w:val="20"/>
              </w:rPr>
              <w:t>1</w:t>
            </w:r>
            <w:r w:rsidR="009F1974">
              <w:rPr>
                <w:rFonts w:ascii="Calibri" w:hAnsi="Calibri" w:cs="Arial-BoldMT"/>
                <w:b/>
                <w:bCs/>
                <w:color w:val="1F1A17"/>
                <w:sz w:val="20"/>
                <w:szCs w:val="20"/>
              </w:rPr>
              <w:t>6</w:t>
            </w:r>
            <w:r w:rsidRPr="00162E92">
              <w:rPr>
                <w:rFonts w:ascii="Calibri" w:hAnsi="Calibri" w:cs="Arial-BoldMT"/>
                <w:b/>
                <w:bCs/>
                <w:color w:val="1F1A17"/>
                <w:sz w:val="20"/>
                <w:szCs w:val="20"/>
              </w:rPr>
              <w:t>.</w:t>
            </w:r>
            <w:r w:rsidRPr="00162E92">
              <w:rPr>
                <w:rFonts w:ascii="Calibri" w:hAnsi="Calibri" w:cs="Arial-BoldMT"/>
                <w:bCs/>
                <w:color w:val="1F1A17"/>
                <w:sz w:val="20"/>
                <w:szCs w:val="20"/>
              </w:rPr>
              <w:t xml:space="preserve"> </w:t>
            </w:r>
            <w:r w:rsidRPr="00162E92">
              <w:rPr>
                <w:rFonts w:ascii="Calibri" w:hAnsi="Calibri" w:cs="Arial-BoldMT"/>
                <w:b/>
                <w:bCs/>
                <w:color w:val="1F1A17"/>
                <w:sz w:val="20"/>
                <w:szCs w:val="20"/>
              </w:rPr>
              <w:t>TROUBLESHOOTING</w:t>
            </w:r>
          </w:p>
        </w:tc>
      </w:tr>
      <w:tr w:rsidR="00CF5F8E" w:rsidRPr="00162E92" w:rsidTr="008600AF">
        <w:tc>
          <w:tcPr>
            <w:tcW w:w="9606" w:type="dxa"/>
            <w:tcBorders>
              <w:bottom w:val="single" w:sz="4" w:space="0" w:color="auto"/>
            </w:tcBorders>
            <w:shd w:val="clear" w:color="auto" w:fill="FFFFFF" w:themeFill="background1"/>
          </w:tcPr>
          <w:p w:rsidR="00CF5F8E" w:rsidRPr="00162E92" w:rsidRDefault="00CF5F8E" w:rsidP="00CF5F8E">
            <w:pPr>
              <w:pStyle w:val="ListeParagraf"/>
              <w:widowControl w:val="0"/>
              <w:numPr>
                <w:ilvl w:val="0"/>
                <w:numId w:val="2"/>
              </w:numPr>
              <w:spacing w:line="360" w:lineRule="auto"/>
              <w:jc w:val="both"/>
              <w:rPr>
                <w:rFonts w:ascii="Calibri" w:hAnsi="Calibri" w:cs="ArialMT"/>
                <w:color w:val="000000"/>
                <w:sz w:val="20"/>
                <w:szCs w:val="20"/>
              </w:rPr>
            </w:pPr>
            <w:r w:rsidRPr="00162E92">
              <w:rPr>
                <w:rFonts w:ascii="Calibri" w:hAnsi="Calibri" w:cs="ArialMT"/>
                <w:color w:val="000000"/>
                <w:sz w:val="20"/>
                <w:szCs w:val="20"/>
              </w:rPr>
              <w:t>Before arc welding machines are dispatched from the factory, they have already been debugged accurately. So forbid anyone who is not authorized by our company to do any change to the equipment!</w:t>
            </w:r>
          </w:p>
          <w:p w:rsidR="00CF5F8E" w:rsidRPr="00162E92" w:rsidRDefault="00CF5F8E" w:rsidP="00CF5F8E">
            <w:pPr>
              <w:pStyle w:val="ListeParagraf"/>
              <w:widowControl w:val="0"/>
              <w:numPr>
                <w:ilvl w:val="0"/>
                <w:numId w:val="2"/>
              </w:numPr>
              <w:spacing w:line="360" w:lineRule="auto"/>
              <w:jc w:val="both"/>
              <w:rPr>
                <w:rFonts w:ascii="Calibri" w:hAnsi="Calibri" w:cs="ArialMT"/>
                <w:color w:val="000000"/>
                <w:sz w:val="20"/>
                <w:szCs w:val="20"/>
              </w:rPr>
            </w:pPr>
            <w:r w:rsidRPr="00162E92">
              <w:rPr>
                <w:rFonts w:ascii="Calibri" w:hAnsi="Calibri" w:cs="ArialMT"/>
                <w:color w:val="000000"/>
                <w:sz w:val="20"/>
                <w:szCs w:val="20"/>
              </w:rPr>
              <w:t>Maintenance course must be operated carefully. If any wire becomes flexible or is misplaced, it maybe potential danger to user!</w:t>
            </w:r>
          </w:p>
          <w:p w:rsidR="00CF5F8E" w:rsidRPr="00162E92" w:rsidRDefault="00CF5F8E" w:rsidP="00CF5F8E">
            <w:pPr>
              <w:pStyle w:val="ListeParagraf"/>
              <w:widowControl w:val="0"/>
              <w:numPr>
                <w:ilvl w:val="0"/>
                <w:numId w:val="2"/>
              </w:numPr>
              <w:spacing w:line="360" w:lineRule="auto"/>
              <w:jc w:val="both"/>
              <w:rPr>
                <w:rFonts w:ascii="Calibri" w:hAnsi="Calibri" w:cs="ArialMT"/>
                <w:color w:val="000000"/>
                <w:sz w:val="20"/>
                <w:szCs w:val="20"/>
              </w:rPr>
            </w:pPr>
            <w:r w:rsidRPr="00162E92">
              <w:rPr>
                <w:rFonts w:ascii="Calibri" w:hAnsi="Calibri" w:cs="ArialMT"/>
                <w:color w:val="000000"/>
                <w:sz w:val="20"/>
                <w:szCs w:val="20"/>
              </w:rPr>
              <w:t>Only professional maintenance personal who is authorized by our company could overhaul the machine!</w:t>
            </w:r>
          </w:p>
          <w:p w:rsidR="00CF5F8E" w:rsidRPr="00162E92" w:rsidRDefault="00CF5F8E" w:rsidP="00CF5F8E">
            <w:pPr>
              <w:pStyle w:val="ListeParagraf"/>
              <w:widowControl w:val="0"/>
              <w:numPr>
                <w:ilvl w:val="0"/>
                <w:numId w:val="2"/>
              </w:numPr>
              <w:spacing w:line="360" w:lineRule="auto"/>
              <w:jc w:val="both"/>
              <w:rPr>
                <w:rFonts w:ascii="Calibri" w:hAnsi="Calibri" w:cs="ArialMT"/>
                <w:color w:val="000000"/>
                <w:sz w:val="20"/>
                <w:szCs w:val="20"/>
              </w:rPr>
            </w:pPr>
            <w:r w:rsidRPr="00162E92">
              <w:rPr>
                <w:rFonts w:ascii="Calibri" w:hAnsi="Calibri" w:cs="ArialMT"/>
                <w:color w:val="000000"/>
                <w:sz w:val="20"/>
                <w:szCs w:val="20"/>
              </w:rPr>
              <w:t xml:space="preserve">Guarantee to shut off the arc welding machine’s power before turn on the outline of the equipment! </w:t>
            </w:r>
          </w:p>
          <w:p w:rsidR="00CF5F8E" w:rsidRPr="00162E92" w:rsidRDefault="00CF5F8E" w:rsidP="00CF5F8E">
            <w:pPr>
              <w:pStyle w:val="ListeParagraf"/>
              <w:widowControl w:val="0"/>
              <w:numPr>
                <w:ilvl w:val="0"/>
                <w:numId w:val="2"/>
              </w:numPr>
              <w:spacing w:line="360" w:lineRule="auto"/>
              <w:jc w:val="both"/>
              <w:rPr>
                <w:rFonts w:ascii="Calibri" w:hAnsi="Calibri" w:cs="ArialMT"/>
                <w:color w:val="000000"/>
                <w:sz w:val="20"/>
                <w:szCs w:val="20"/>
              </w:rPr>
            </w:pPr>
            <w:r w:rsidRPr="00162E92">
              <w:rPr>
                <w:rFonts w:ascii="Calibri" w:hAnsi="Calibri" w:cs="ArialMT"/>
                <w:color w:val="000000"/>
                <w:sz w:val="20"/>
                <w:szCs w:val="20"/>
              </w:rPr>
              <w:t>If there is any problem and has no the authorized professional maintenance personal of our company, please contact local our company agent or the branch company!</w:t>
            </w:r>
          </w:p>
          <w:p w:rsidR="00603650" w:rsidRPr="009E479A" w:rsidRDefault="00603650" w:rsidP="00E12493">
            <w:pPr>
              <w:spacing w:afterLines="50" w:line="360" w:lineRule="auto"/>
              <w:ind w:left="360"/>
              <w:jc w:val="both"/>
              <w:rPr>
                <w:rFonts w:ascii="Calibri" w:hAnsi="Calibri" w:cs="ArialMT"/>
                <w:color w:val="000000"/>
                <w:sz w:val="20"/>
                <w:szCs w:val="20"/>
              </w:rPr>
            </w:pPr>
          </w:p>
        </w:tc>
      </w:tr>
    </w:tbl>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2131"/>
        <w:gridCol w:w="3407"/>
        <w:gridCol w:w="3539"/>
      </w:tblGrid>
      <w:tr w:rsidR="00CF5F8E" w:rsidRPr="00162E92" w:rsidTr="00626035">
        <w:trPr>
          <w:trHeight w:val="567"/>
        </w:trPr>
        <w:tc>
          <w:tcPr>
            <w:tcW w:w="0" w:type="auto"/>
            <w:shd w:val="clear" w:color="auto" w:fill="D9D9D9" w:themeFill="background1" w:themeFillShade="D9"/>
            <w:vAlign w:val="center"/>
          </w:tcPr>
          <w:p w:rsidR="00CF5F8E" w:rsidRPr="00162E92" w:rsidRDefault="00CF5F8E" w:rsidP="00856EC9">
            <w:pPr>
              <w:jc w:val="center"/>
              <w:rPr>
                <w:rFonts w:ascii="Calibri" w:hAnsi="Calibri" w:cs="ArialMT"/>
                <w:b/>
                <w:color w:val="000000"/>
                <w:sz w:val="20"/>
                <w:szCs w:val="20"/>
              </w:rPr>
            </w:pPr>
            <w:r w:rsidRPr="00162E92">
              <w:rPr>
                <w:rFonts w:ascii="Calibri" w:hAnsi="Calibri" w:cs="ArialMT"/>
                <w:b/>
                <w:color w:val="000000"/>
                <w:sz w:val="20"/>
                <w:szCs w:val="20"/>
              </w:rPr>
              <w:t>S/N</w:t>
            </w:r>
          </w:p>
        </w:tc>
        <w:tc>
          <w:tcPr>
            <w:tcW w:w="2131" w:type="dxa"/>
            <w:shd w:val="clear" w:color="auto" w:fill="D9D9D9" w:themeFill="background1" w:themeFillShade="D9"/>
            <w:vAlign w:val="center"/>
          </w:tcPr>
          <w:p w:rsidR="00CF5F8E" w:rsidRPr="00162E92" w:rsidRDefault="00CF5F8E" w:rsidP="00856EC9">
            <w:pPr>
              <w:jc w:val="center"/>
              <w:rPr>
                <w:rFonts w:ascii="Calibri" w:hAnsi="Calibri" w:cs="ArialMT"/>
                <w:b/>
                <w:color w:val="000000"/>
                <w:sz w:val="20"/>
                <w:szCs w:val="20"/>
              </w:rPr>
            </w:pPr>
            <w:r w:rsidRPr="00162E92">
              <w:rPr>
                <w:rFonts w:ascii="Calibri" w:hAnsi="Calibri" w:cs="ArialMT"/>
                <w:b/>
                <w:color w:val="000000"/>
                <w:sz w:val="20"/>
                <w:szCs w:val="20"/>
              </w:rPr>
              <w:t>Troubles</w:t>
            </w:r>
          </w:p>
        </w:tc>
        <w:tc>
          <w:tcPr>
            <w:tcW w:w="3407" w:type="dxa"/>
            <w:shd w:val="clear" w:color="auto" w:fill="D9D9D9" w:themeFill="background1" w:themeFillShade="D9"/>
            <w:vAlign w:val="center"/>
          </w:tcPr>
          <w:p w:rsidR="00CF5F8E" w:rsidRPr="00162E92" w:rsidRDefault="00CF5F8E" w:rsidP="00856EC9">
            <w:pPr>
              <w:jc w:val="center"/>
              <w:rPr>
                <w:rFonts w:ascii="Calibri" w:hAnsi="Calibri" w:cs="ArialMT"/>
                <w:b/>
                <w:color w:val="000000"/>
                <w:sz w:val="20"/>
                <w:szCs w:val="20"/>
              </w:rPr>
            </w:pPr>
            <w:r w:rsidRPr="00162E92">
              <w:rPr>
                <w:rFonts w:ascii="Calibri" w:hAnsi="Calibri" w:cs="ArialMT"/>
                <w:b/>
                <w:color w:val="000000"/>
                <w:sz w:val="20"/>
                <w:szCs w:val="20"/>
              </w:rPr>
              <w:t>Reasons</w:t>
            </w:r>
          </w:p>
        </w:tc>
        <w:tc>
          <w:tcPr>
            <w:tcW w:w="3539" w:type="dxa"/>
            <w:shd w:val="clear" w:color="auto" w:fill="D9D9D9" w:themeFill="background1" w:themeFillShade="D9"/>
            <w:vAlign w:val="center"/>
          </w:tcPr>
          <w:p w:rsidR="00CF5F8E" w:rsidRPr="00162E92" w:rsidRDefault="00CF5F8E" w:rsidP="00856EC9">
            <w:pPr>
              <w:jc w:val="center"/>
              <w:rPr>
                <w:rFonts w:ascii="Calibri" w:hAnsi="Calibri" w:cs="ArialMT"/>
                <w:b/>
                <w:color w:val="000000"/>
                <w:sz w:val="20"/>
                <w:szCs w:val="20"/>
              </w:rPr>
            </w:pPr>
            <w:r w:rsidRPr="00162E92">
              <w:rPr>
                <w:rFonts w:ascii="Calibri" w:hAnsi="Calibri" w:cs="ArialMT"/>
                <w:b/>
                <w:color w:val="000000"/>
                <w:sz w:val="20"/>
                <w:szCs w:val="20"/>
              </w:rPr>
              <w:t>Solutions</w:t>
            </w:r>
          </w:p>
        </w:tc>
      </w:tr>
      <w:tr w:rsidR="00626035" w:rsidRPr="00162E92" w:rsidTr="00626035">
        <w:trPr>
          <w:trHeight w:val="2316"/>
        </w:trPr>
        <w:tc>
          <w:tcPr>
            <w:tcW w:w="0" w:type="auto"/>
            <w:vAlign w:val="center"/>
          </w:tcPr>
          <w:p w:rsidR="00626035" w:rsidRPr="00162E92" w:rsidRDefault="00626035" w:rsidP="00856EC9">
            <w:pPr>
              <w:jc w:val="center"/>
              <w:rPr>
                <w:rFonts w:ascii="Calibri" w:hAnsi="Calibri" w:cs="ArialMT"/>
                <w:b/>
                <w:color w:val="000000"/>
                <w:sz w:val="20"/>
                <w:szCs w:val="20"/>
              </w:rPr>
            </w:pPr>
            <w:r w:rsidRPr="00162E92">
              <w:rPr>
                <w:rFonts w:ascii="Calibri" w:hAnsi="Calibri" w:cs="ArialMT"/>
                <w:b/>
                <w:color w:val="000000"/>
                <w:sz w:val="20"/>
                <w:szCs w:val="20"/>
              </w:rPr>
              <w:t>1</w:t>
            </w:r>
          </w:p>
        </w:tc>
        <w:tc>
          <w:tcPr>
            <w:tcW w:w="2131" w:type="dxa"/>
            <w:vAlign w:val="center"/>
          </w:tcPr>
          <w:p w:rsidR="00626035" w:rsidRPr="009E479A" w:rsidRDefault="00626035" w:rsidP="00626035">
            <w:pPr>
              <w:ind w:left="90" w:hangingChars="50" w:hanging="90"/>
              <w:rPr>
                <w:rFonts w:ascii="Calibri" w:hAnsi="Calibri" w:cs="ArialMT"/>
                <w:color w:val="000000"/>
                <w:sz w:val="20"/>
                <w:szCs w:val="20"/>
              </w:rPr>
            </w:pPr>
            <w:r>
              <w:rPr>
                <w:rFonts w:hint="eastAsia"/>
                <w:sz w:val="18"/>
              </w:rPr>
              <w:t>Welding seam doesn</w:t>
            </w:r>
            <w:r>
              <w:rPr>
                <w:sz w:val="18"/>
              </w:rPr>
              <w:t>’</w:t>
            </w:r>
            <w:r>
              <w:rPr>
                <w:rFonts w:hint="eastAsia"/>
                <w:sz w:val="18"/>
              </w:rPr>
              <w:t>t meet the requirement</w:t>
            </w:r>
          </w:p>
        </w:tc>
        <w:tc>
          <w:tcPr>
            <w:tcW w:w="3407" w:type="dxa"/>
            <w:vAlign w:val="center"/>
          </w:tcPr>
          <w:p w:rsidR="00626035" w:rsidRDefault="00626035" w:rsidP="00626035">
            <w:pPr>
              <w:rPr>
                <w:sz w:val="18"/>
              </w:rPr>
            </w:pPr>
            <w:r>
              <w:rPr>
                <w:rFonts w:hint="eastAsia"/>
                <w:sz w:val="18"/>
              </w:rPr>
              <w:t>The groove angle is not proper</w:t>
            </w:r>
          </w:p>
          <w:p w:rsidR="00626035" w:rsidRDefault="00626035" w:rsidP="00626035">
            <w:pPr>
              <w:rPr>
                <w:sz w:val="18"/>
              </w:rPr>
            </w:pPr>
            <w:r>
              <w:rPr>
                <w:rFonts w:hint="eastAsia"/>
                <w:sz w:val="18"/>
              </w:rPr>
              <w:t>The root face and assembly gap is not equal</w:t>
            </w:r>
            <w:r>
              <w:rPr>
                <w:sz w:val="18"/>
              </w:rPr>
              <w:t xml:space="preserve"> </w:t>
            </w:r>
          </w:p>
          <w:p w:rsidR="00626035" w:rsidRDefault="00626035" w:rsidP="00626035">
            <w:pPr>
              <w:rPr>
                <w:sz w:val="18"/>
              </w:rPr>
            </w:pPr>
            <w:r>
              <w:rPr>
                <w:rFonts w:hint="eastAsia"/>
                <w:sz w:val="18"/>
              </w:rPr>
              <w:t>Welding technics parameters are unreasonable</w:t>
            </w:r>
            <w:r>
              <w:rPr>
                <w:sz w:val="18"/>
              </w:rPr>
              <w:t xml:space="preserve"> </w:t>
            </w:r>
          </w:p>
          <w:p w:rsidR="00626035" w:rsidRPr="009E479A" w:rsidRDefault="00626035" w:rsidP="00626035">
            <w:pPr>
              <w:rPr>
                <w:rFonts w:ascii="Calibri" w:hAnsi="Calibri" w:cs="ArialMT"/>
                <w:color w:val="000000"/>
                <w:sz w:val="20"/>
                <w:szCs w:val="20"/>
              </w:rPr>
            </w:pPr>
            <w:r>
              <w:rPr>
                <w:rFonts w:hint="eastAsia"/>
                <w:sz w:val="18"/>
              </w:rPr>
              <w:t>The welder</w:t>
            </w:r>
            <w:r>
              <w:rPr>
                <w:sz w:val="18"/>
              </w:rPr>
              <w:t>’</w:t>
            </w:r>
            <w:r>
              <w:rPr>
                <w:rFonts w:hint="eastAsia"/>
                <w:sz w:val="18"/>
              </w:rPr>
              <w:t>s operation skill is lower</w:t>
            </w:r>
          </w:p>
        </w:tc>
        <w:tc>
          <w:tcPr>
            <w:tcW w:w="3539" w:type="dxa"/>
            <w:vAlign w:val="center"/>
          </w:tcPr>
          <w:p w:rsidR="00626035" w:rsidRDefault="00626035" w:rsidP="00626035">
            <w:pPr>
              <w:rPr>
                <w:sz w:val="18"/>
              </w:rPr>
            </w:pPr>
            <w:r>
              <w:rPr>
                <w:rFonts w:hint="eastAsia"/>
                <w:sz w:val="18"/>
              </w:rPr>
              <w:t>Choosing the proper groove angle &amp; assembly gap, improve the assembly quality</w:t>
            </w:r>
          </w:p>
          <w:p w:rsidR="00626035" w:rsidRDefault="00626035" w:rsidP="00626035">
            <w:pPr>
              <w:rPr>
                <w:sz w:val="18"/>
              </w:rPr>
            </w:pPr>
            <w:r>
              <w:rPr>
                <w:rFonts w:hint="eastAsia"/>
                <w:sz w:val="18"/>
              </w:rPr>
              <w:t>Choosing the proper welding parameters</w:t>
            </w:r>
          </w:p>
          <w:p w:rsidR="00626035" w:rsidRPr="009E479A" w:rsidRDefault="00626035" w:rsidP="00626035">
            <w:pPr>
              <w:rPr>
                <w:rFonts w:ascii="Calibri" w:hAnsi="Calibri" w:cs="ArialMT"/>
                <w:color w:val="000000"/>
                <w:sz w:val="20"/>
                <w:szCs w:val="20"/>
              </w:rPr>
            </w:pPr>
            <w:r>
              <w:rPr>
                <w:rFonts w:hint="eastAsia"/>
                <w:sz w:val="18"/>
              </w:rPr>
              <w:t>Improve the operation skill of welders</w:t>
            </w:r>
          </w:p>
        </w:tc>
      </w:tr>
      <w:tr w:rsidR="009E479A" w:rsidRPr="00162E92" w:rsidTr="00626035">
        <w:trPr>
          <w:trHeight w:val="227"/>
        </w:trPr>
        <w:tc>
          <w:tcPr>
            <w:tcW w:w="0" w:type="auto"/>
            <w:vAlign w:val="center"/>
          </w:tcPr>
          <w:p w:rsidR="009E479A" w:rsidRPr="00162E92" w:rsidRDefault="009E479A" w:rsidP="00856EC9">
            <w:pPr>
              <w:jc w:val="center"/>
              <w:rPr>
                <w:rFonts w:ascii="Calibri" w:hAnsi="Calibri" w:cs="ArialMT"/>
                <w:b/>
                <w:color w:val="000000"/>
                <w:sz w:val="20"/>
                <w:szCs w:val="20"/>
              </w:rPr>
            </w:pPr>
            <w:r w:rsidRPr="00162E92">
              <w:rPr>
                <w:rFonts w:ascii="Calibri" w:hAnsi="Calibri" w:cs="ArialMT"/>
                <w:b/>
                <w:color w:val="000000"/>
                <w:sz w:val="20"/>
                <w:szCs w:val="20"/>
              </w:rPr>
              <w:t>2</w:t>
            </w:r>
          </w:p>
        </w:tc>
        <w:tc>
          <w:tcPr>
            <w:tcW w:w="2131" w:type="dxa"/>
            <w:vAlign w:val="center"/>
          </w:tcPr>
          <w:p w:rsidR="009E479A" w:rsidRDefault="00626035" w:rsidP="00626035">
            <w:pPr>
              <w:ind w:left="90" w:hangingChars="50" w:hanging="90"/>
              <w:rPr>
                <w:sz w:val="18"/>
              </w:rPr>
            </w:pPr>
            <w:r>
              <w:rPr>
                <w:rFonts w:hint="eastAsia"/>
                <w:sz w:val="18"/>
              </w:rPr>
              <w:t>Undercut</w:t>
            </w:r>
          </w:p>
        </w:tc>
        <w:tc>
          <w:tcPr>
            <w:tcW w:w="3407" w:type="dxa"/>
            <w:vAlign w:val="center"/>
          </w:tcPr>
          <w:p w:rsidR="00626035" w:rsidRDefault="00626035" w:rsidP="00626035">
            <w:pPr>
              <w:rPr>
                <w:sz w:val="18"/>
              </w:rPr>
            </w:pPr>
            <w:r>
              <w:rPr>
                <w:rFonts w:hint="eastAsia"/>
                <w:sz w:val="18"/>
              </w:rPr>
              <w:t>Over current</w:t>
            </w:r>
          </w:p>
          <w:p w:rsidR="009E479A" w:rsidRDefault="00626035" w:rsidP="00626035">
            <w:pPr>
              <w:rPr>
                <w:sz w:val="18"/>
              </w:rPr>
            </w:pPr>
            <w:r>
              <w:rPr>
                <w:rFonts w:hint="eastAsia"/>
                <w:sz w:val="18"/>
              </w:rPr>
              <w:t>Arc length is too long</w:t>
            </w:r>
          </w:p>
        </w:tc>
        <w:tc>
          <w:tcPr>
            <w:tcW w:w="3539" w:type="dxa"/>
            <w:vAlign w:val="center"/>
          </w:tcPr>
          <w:p w:rsidR="00626035" w:rsidRDefault="00626035" w:rsidP="00626035">
            <w:pPr>
              <w:rPr>
                <w:sz w:val="18"/>
              </w:rPr>
            </w:pPr>
            <w:r>
              <w:rPr>
                <w:rFonts w:hint="eastAsia"/>
                <w:sz w:val="18"/>
              </w:rPr>
              <w:t>Choosing the proper welding current &amp; speed</w:t>
            </w:r>
          </w:p>
          <w:p w:rsidR="009E479A" w:rsidRDefault="00626035" w:rsidP="00626035">
            <w:pPr>
              <w:rPr>
                <w:sz w:val="18"/>
              </w:rPr>
            </w:pPr>
            <w:r>
              <w:rPr>
                <w:rFonts w:hint="eastAsia"/>
                <w:sz w:val="18"/>
              </w:rPr>
              <w:t>The arc can</w:t>
            </w:r>
            <w:r>
              <w:rPr>
                <w:sz w:val="18"/>
              </w:rPr>
              <w:t>’</w:t>
            </w:r>
            <w:r>
              <w:rPr>
                <w:rFonts w:hint="eastAsia"/>
                <w:sz w:val="18"/>
              </w:rPr>
              <w:t>t be drawn too long</w:t>
            </w:r>
            <w:r>
              <w:rPr>
                <w:sz w:val="18"/>
              </w:rPr>
              <w:t xml:space="preserve"> </w:t>
            </w:r>
          </w:p>
        </w:tc>
      </w:tr>
      <w:tr w:rsidR="00626035" w:rsidRPr="00162E92" w:rsidTr="00626035">
        <w:trPr>
          <w:trHeight w:val="227"/>
        </w:trPr>
        <w:tc>
          <w:tcPr>
            <w:tcW w:w="0" w:type="auto"/>
            <w:shd w:val="clear" w:color="auto" w:fill="CCC0D9" w:themeFill="accent4" w:themeFillTint="66"/>
            <w:vAlign w:val="center"/>
          </w:tcPr>
          <w:p w:rsidR="00626035" w:rsidRPr="00162E92" w:rsidRDefault="00626035" w:rsidP="00626035">
            <w:pPr>
              <w:jc w:val="center"/>
              <w:rPr>
                <w:rFonts w:ascii="Calibri" w:hAnsi="Calibri" w:cs="ArialMT"/>
                <w:b/>
                <w:color w:val="000000"/>
                <w:sz w:val="20"/>
                <w:szCs w:val="20"/>
              </w:rPr>
            </w:pPr>
            <w:r w:rsidRPr="00162E92">
              <w:rPr>
                <w:rFonts w:ascii="Calibri" w:hAnsi="Calibri" w:cs="ArialMT"/>
                <w:b/>
                <w:color w:val="000000"/>
                <w:sz w:val="20"/>
                <w:szCs w:val="20"/>
              </w:rPr>
              <w:lastRenderedPageBreak/>
              <w:t>S/N</w:t>
            </w:r>
          </w:p>
        </w:tc>
        <w:tc>
          <w:tcPr>
            <w:tcW w:w="2131" w:type="dxa"/>
            <w:shd w:val="clear" w:color="auto" w:fill="CCC0D9" w:themeFill="accent4" w:themeFillTint="66"/>
            <w:vAlign w:val="center"/>
          </w:tcPr>
          <w:p w:rsidR="00626035" w:rsidRPr="00162E92" w:rsidRDefault="00626035" w:rsidP="00626035">
            <w:pPr>
              <w:jc w:val="center"/>
              <w:rPr>
                <w:rFonts w:ascii="Calibri" w:hAnsi="Calibri" w:cs="ArialMT"/>
                <w:b/>
                <w:color w:val="000000"/>
                <w:sz w:val="20"/>
                <w:szCs w:val="20"/>
              </w:rPr>
            </w:pPr>
            <w:r w:rsidRPr="00162E92">
              <w:rPr>
                <w:rFonts w:ascii="Calibri" w:hAnsi="Calibri" w:cs="ArialMT"/>
                <w:b/>
                <w:color w:val="000000"/>
                <w:sz w:val="20"/>
                <w:szCs w:val="20"/>
              </w:rPr>
              <w:t>Troubles</w:t>
            </w:r>
          </w:p>
        </w:tc>
        <w:tc>
          <w:tcPr>
            <w:tcW w:w="3407" w:type="dxa"/>
            <w:shd w:val="clear" w:color="auto" w:fill="CCC0D9" w:themeFill="accent4" w:themeFillTint="66"/>
            <w:vAlign w:val="center"/>
          </w:tcPr>
          <w:p w:rsidR="00626035" w:rsidRPr="00162E92" w:rsidRDefault="00626035" w:rsidP="00626035">
            <w:pPr>
              <w:jc w:val="center"/>
              <w:rPr>
                <w:rFonts w:ascii="Calibri" w:hAnsi="Calibri" w:cs="ArialMT"/>
                <w:b/>
                <w:color w:val="000000"/>
                <w:sz w:val="20"/>
                <w:szCs w:val="20"/>
              </w:rPr>
            </w:pPr>
            <w:r w:rsidRPr="00162E92">
              <w:rPr>
                <w:rFonts w:ascii="Calibri" w:hAnsi="Calibri" w:cs="ArialMT"/>
                <w:b/>
                <w:color w:val="000000"/>
                <w:sz w:val="20"/>
                <w:szCs w:val="20"/>
              </w:rPr>
              <w:t>Reasons</w:t>
            </w:r>
          </w:p>
        </w:tc>
        <w:tc>
          <w:tcPr>
            <w:tcW w:w="3539" w:type="dxa"/>
            <w:shd w:val="clear" w:color="auto" w:fill="CCC0D9" w:themeFill="accent4" w:themeFillTint="66"/>
            <w:vAlign w:val="center"/>
          </w:tcPr>
          <w:p w:rsidR="00626035" w:rsidRPr="00162E92" w:rsidRDefault="00626035" w:rsidP="00626035">
            <w:pPr>
              <w:jc w:val="center"/>
              <w:rPr>
                <w:rFonts w:ascii="Calibri" w:hAnsi="Calibri" w:cs="ArialMT"/>
                <w:b/>
                <w:color w:val="000000"/>
                <w:sz w:val="20"/>
                <w:szCs w:val="20"/>
              </w:rPr>
            </w:pPr>
            <w:r w:rsidRPr="00162E92">
              <w:rPr>
                <w:rFonts w:ascii="Calibri" w:hAnsi="Calibri" w:cs="ArialMT"/>
                <w:b/>
                <w:color w:val="000000"/>
                <w:sz w:val="20"/>
                <w:szCs w:val="20"/>
              </w:rPr>
              <w:t>Solutions</w:t>
            </w:r>
          </w:p>
        </w:tc>
      </w:tr>
      <w:tr w:rsidR="00626035" w:rsidRPr="00162E92" w:rsidTr="00626035">
        <w:trPr>
          <w:trHeight w:val="227"/>
        </w:trPr>
        <w:tc>
          <w:tcPr>
            <w:tcW w:w="0" w:type="auto"/>
            <w:shd w:val="clear" w:color="auto" w:fill="FFFFFF" w:themeFill="background1"/>
            <w:vAlign w:val="center"/>
          </w:tcPr>
          <w:p w:rsidR="00626035" w:rsidRPr="00162E92" w:rsidRDefault="00626035" w:rsidP="00626035">
            <w:pPr>
              <w:jc w:val="center"/>
              <w:rPr>
                <w:rFonts w:ascii="Calibri" w:hAnsi="Calibri" w:cs="ArialMT"/>
                <w:b/>
                <w:color w:val="000000"/>
                <w:sz w:val="20"/>
                <w:szCs w:val="20"/>
              </w:rPr>
            </w:pPr>
            <w:r>
              <w:rPr>
                <w:rFonts w:ascii="Calibri" w:hAnsi="Calibri" w:cs="ArialMT"/>
                <w:b/>
                <w:color w:val="000000"/>
                <w:sz w:val="20"/>
                <w:szCs w:val="20"/>
              </w:rPr>
              <w:t>2</w:t>
            </w:r>
          </w:p>
        </w:tc>
        <w:tc>
          <w:tcPr>
            <w:tcW w:w="2131" w:type="dxa"/>
            <w:shd w:val="clear" w:color="auto" w:fill="FFFFFF" w:themeFill="background1"/>
            <w:vAlign w:val="center"/>
          </w:tcPr>
          <w:p w:rsidR="00626035" w:rsidRPr="00162E92" w:rsidRDefault="00626035" w:rsidP="00626035">
            <w:pPr>
              <w:rPr>
                <w:rFonts w:ascii="Calibri" w:hAnsi="Calibri" w:cs="ArialMT"/>
                <w:b/>
                <w:color w:val="000000"/>
                <w:sz w:val="20"/>
                <w:szCs w:val="20"/>
              </w:rPr>
            </w:pPr>
            <w:r>
              <w:rPr>
                <w:rFonts w:hint="eastAsia"/>
                <w:sz w:val="18"/>
              </w:rPr>
              <w:t>Undercut</w:t>
            </w:r>
          </w:p>
        </w:tc>
        <w:tc>
          <w:tcPr>
            <w:tcW w:w="3407" w:type="dxa"/>
            <w:shd w:val="clear" w:color="auto" w:fill="FFFFFF" w:themeFill="background1"/>
            <w:vAlign w:val="center"/>
          </w:tcPr>
          <w:p w:rsidR="00626035" w:rsidRDefault="00626035" w:rsidP="00626035">
            <w:pPr>
              <w:rPr>
                <w:sz w:val="18"/>
              </w:rPr>
            </w:pPr>
            <w:r>
              <w:rPr>
                <w:sz w:val="18"/>
              </w:rPr>
              <w:t>The</w:t>
            </w:r>
            <w:r>
              <w:rPr>
                <w:rFonts w:hint="eastAsia"/>
                <w:sz w:val="18"/>
              </w:rPr>
              <w:t xml:space="preserve"> electrode angle is wrong</w:t>
            </w:r>
          </w:p>
          <w:p w:rsidR="00626035" w:rsidRPr="00162E92" w:rsidRDefault="00626035" w:rsidP="00626035">
            <w:pPr>
              <w:rPr>
                <w:rFonts w:ascii="Calibri" w:hAnsi="Calibri" w:cs="ArialMT"/>
                <w:b/>
                <w:color w:val="000000"/>
                <w:sz w:val="20"/>
                <w:szCs w:val="20"/>
              </w:rPr>
            </w:pPr>
            <w:r>
              <w:rPr>
                <w:rFonts w:hint="eastAsia"/>
                <w:sz w:val="18"/>
              </w:rPr>
              <w:t>Manipulation of electrode is not proper</w:t>
            </w:r>
          </w:p>
        </w:tc>
        <w:tc>
          <w:tcPr>
            <w:tcW w:w="3539" w:type="dxa"/>
            <w:shd w:val="clear" w:color="auto" w:fill="FFFFFF" w:themeFill="background1"/>
            <w:vAlign w:val="center"/>
          </w:tcPr>
          <w:p w:rsidR="00626035" w:rsidRDefault="00626035" w:rsidP="00626035">
            <w:pPr>
              <w:rPr>
                <w:sz w:val="18"/>
              </w:rPr>
            </w:pPr>
            <w:r>
              <w:rPr>
                <w:rFonts w:hint="eastAsia"/>
                <w:sz w:val="18"/>
              </w:rPr>
              <w:t>The electrode angle should be proper</w:t>
            </w:r>
          </w:p>
          <w:p w:rsidR="00626035" w:rsidRPr="00162E92" w:rsidRDefault="00626035" w:rsidP="00626035">
            <w:pPr>
              <w:rPr>
                <w:rFonts w:ascii="Calibri" w:hAnsi="Calibri" w:cs="ArialMT"/>
                <w:b/>
                <w:color w:val="000000"/>
                <w:sz w:val="20"/>
                <w:szCs w:val="20"/>
              </w:rPr>
            </w:pPr>
            <w:r>
              <w:rPr>
                <w:rFonts w:hint="eastAsia"/>
                <w:sz w:val="18"/>
              </w:rPr>
              <w:t>Manipulation of electrode should be correct</w:t>
            </w:r>
          </w:p>
        </w:tc>
      </w:tr>
      <w:tr w:rsidR="00626035" w:rsidRPr="00162E92" w:rsidTr="002139A3">
        <w:trPr>
          <w:trHeight w:val="1077"/>
        </w:trPr>
        <w:tc>
          <w:tcPr>
            <w:tcW w:w="0" w:type="auto"/>
            <w:shd w:val="clear" w:color="auto" w:fill="FFFFFF" w:themeFill="background1"/>
            <w:vAlign w:val="center"/>
          </w:tcPr>
          <w:p w:rsidR="00626035" w:rsidRPr="00162E92" w:rsidRDefault="00626035" w:rsidP="00541BDC">
            <w:pPr>
              <w:jc w:val="center"/>
              <w:rPr>
                <w:rFonts w:ascii="Calibri" w:hAnsi="Calibri" w:cs="ArialMT"/>
                <w:b/>
                <w:color w:val="000000"/>
                <w:sz w:val="20"/>
                <w:szCs w:val="20"/>
              </w:rPr>
            </w:pPr>
            <w:r>
              <w:rPr>
                <w:rFonts w:ascii="Calibri" w:hAnsi="Calibri" w:cs="ArialMT"/>
                <w:b/>
                <w:color w:val="000000"/>
                <w:sz w:val="20"/>
                <w:szCs w:val="20"/>
              </w:rPr>
              <w:t>3</w:t>
            </w:r>
          </w:p>
        </w:tc>
        <w:tc>
          <w:tcPr>
            <w:tcW w:w="2131" w:type="dxa"/>
            <w:shd w:val="clear" w:color="auto" w:fill="FFFFFF" w:themeFill="background1"/>
            <w:vAlign w:val="center"/>
          </w:tcPr>
          <w:p w:rsidR="00626035" w:rsidRPr="00162E92" w:rsidRDefault="00626035" w:rsidP="00626035">
            <w:pPr>
              <w:rPr>
                <w:rFonts w:ascii="Calibri" w:hAnsi="Calibri" w:cs="ArialMT"/>
                <w:b/>
                <w:color w:val="000000"/>
                <w:sz w:val="20"/>
                <w:szCs w:val="20"/>
              </w:rPr>
            </w:pPr>
            <w:r>
              <w:rPr>
                <w:rFonts w:hint="eastAsia"/>
                <w:sz w:val="18"/>
              </w:rPr>
              <w:t>Incomplete penetration</w:t>
            </w:r>
          </w:p>
        </w:tc>
        <w:tc>
          <w:tcPr>
            <w:tcW w:w="3407" w:type="dxa"/>
            <w:shd w:val="clear" w:color="auto" w:fill="FFFFFF" w:themeFill="background1"/>
            <w:vAlign w:val="center"/>
          </w:tcPr>
          <w:p w:rsidR="00626035" w:rsidRDefault="00626035" w:rsidP="00626035">
            <w:pPr>
              <w:rPr>
                <w:sz w:val="18"/>
              </w:rPr>
            </w:pPr>
            <w:r>
              <w:rPr>
                <w:rFonts w:hint="eastAsia"/>
                <w:sz w:val="18"/>
              </w:rPr>
              <w:t>The groove angle or gap is too small, the root face is too big</w:t>
            </w:r>
            <w:r>
              <w:rPr>
                <w:sz w:val="18"/>
              </w:rPr>
              <w:t xml:space="preserve"> </w:t>
            </w:r>
          </w:p>
          <w:p w:rsidR="00626035" w:rsidRDefault="00626035" w:rsidP="00626035">
            <w:pPr>
              <w:rPr>
                <w:sz w:val="18"/>
              </w:rPr>
            </w:pPr>
            <w:r>
              <w:rPr>
                <w:rFonts w:hint="eastAsia"/>
                <w:sz w:val="18"/>
              </w:rPr>
              <w:t xml:space="preserve">Welding parameters are not suitable, or the assembly is not good </w:t>
            </w:r>
          </w:p>
          <w:p w:rsidR="00626035" w:rsidRPr="00162E92" w:rsidRDefault="00626035" w:rsidP="00626035">
            <w:pPr>
              <w:rPr>
                <w:rFonts w:ascii="Calibri" w:hAnsi="Calibri" w:cs="ArialMT"/>
                <w:b/>
                <w:color w:val="000000"/>
                <w:sz w:val="20"/>
                <w:szCs w:val="20"/>
              </w:rPr>
            </w:pPr>
            <w:r>
              <w:rPr>
                <w:rFonts w:hint="eastAsia"/>
                <w:sz w:val="18"/>
              </w:rPr>
              <w:t>The welder</w:t>
            </w:r>
            <w:r>
              <w:rPr>
                <w:sz w:val="18"/>
              </w:rPr>
              <w:t>’</w:t>
            </w:r>
            <w:r>
              <w:rPr>
                <w:rFonts w:hint="eastAsia"/>
                <w:sz w:val="18"/>
              </w:rPr>
              <w:t>s operation skill is lower</w:t>
            </w:r>
          </w:p>
        </w:tc>
        <w:tc>
          <w:tcPr>
            <w:tcW w:w="3539" w:type="dxa"/>
            <w:shd w:val="clear" w:color="auto" w:fill="FFFFFF" w:themeFill="background1"/>
            <w:vAlign w:val="center"/>
          </w:tcPr>
          <w:p w:rsidR="00626035" w:rsidRDefault="00626035" w:rsidP="00626035">
            <w:pPr>
              <w:rPr>
                <w:sz w:val="18"/>
              </w:rPr>
            </w:pPr>
            <w:r>
              <w:rPr>
                <w:rFonts w:hint="eastAsia"/>
                <w:sz w:val="18"/>
              </w:rPr>
              <w:t>Correctly to choose and process the groove size</w:t>
            </w:r>
          </w:p>
          <w:p w:rsidR="00626035" w:rsidRDefault="00626035" w:rsidP="00626035">
            <w:pPr>
              <w:rPr>
                <w:sz w:val="18"/>
              </w:rPr>
            </w:pPr>
            <w:r>
              <w:rPr>
                <w:rFonts w:hint="eastAsia"/>
                <w:sz w:val="18"/>
              </w:rPr>
              <w:t>Correctly to assemble and ensure clearance</w:t>
            </w:r>
          </w:p>
          <w:p w:rsidR="00626035" w:rsidRDefault="00626035" w:rsidP="00626035">
            <w:pPr>
              <w:rPr>
                <w:sz w:val="18"/>
              </w:rPr>
            </w:pPr>
            <w:r>
              <w:rPr>
                <w:rFonts w:hint="eastAsia"/>
                <w:sz w:val="18"/>
              </w:rPr>
              <w:t>Choosing the suitable welding current &amp; speed</w:t>
            </w:r>
          </w:p>
          <w:p w:rsidR="00626035" w:rsidRPr="00162E92" w:rsidRDefault="00626035" w:rsidP="00626035">
            <w:pPr>
              <w:rPr>
                <w:rFonts w:ascii="Calibri" w:hAnsi="Calibri" w:cs="ArialMT"/>
                <w:b/>
                <w:color w:val="000000"/>
                <w:sz w:val="20"/>
                <w:szCs w:val="20"/>
              </w:rPr>
            </w:pPr>
            <w:r>
              <w:rPr>
                <w:rFonts w:hint="eastAsia"/>
                <w:sz w:val="18"/>
              </w:rPr>
              <w:t>Improve the operation skill of welders</w:t>
            </w:r>
          </w:p>
        </w:tc>
      </w:tr>
      <w:tr w:rsidR="00737A0E" w:rsidRPr="00162E92" w:rsidTr="002139A3">
        <w:trPr>
          <w:trHeight w:val="340"/>
        </w:trPr>
        <w:tc>
          <w:tcPr>
            <w:tcW w:w="0" w:type="auto"/>
            <w:vAlign w:val="center"/>
          </w:tcPr>
          <w:p w:rsidR="00737A0E" w:rsidRPr="00162E92" w:rsidRDefault="00737A0E" w:rsidP="00856EC9">
            <w:pPr>
              <w:jc w:val="center"/>
              <w:rPr>
                <w:rFonts w:ascii="Calibri" w:hAnsi="Calibri" w:cs="ArialMT"/>
                <w:b/>
                <w:color w:val="000000"/>
                <w:sz w:val="20"/>
                <w:szCs w:val="20"/>
              </w:rPr>
            </w:pPr>
            <w:r>
              <w:rPr>
                <w:rFonts w:ascii="Calibri" w:hAnsi="Calibri" w:cs="ArialMT"/>
                <w:b/>
                <w:color w:val="000000"/>
                <w:sz w:val="20"/>
                <w:szCs w:val="20"/>
              </w:rPr>
              <w:t>4</w:t>
            </w:r>
          </w:p>
        </w:tc>
        <w:tc>
          <w:tcPr>
            <w:tcW w:w="2131" w:type="dxa"/>
            <w:vAlign w:val="center"/>
          </w:tcPr>
          <w:p w:rsidR="00737A0E" w:rsidRPr="00162E92" w:rsidRDefault="002139A3" w:rsidP="00603650">
            <w:pPr>
              <w:ind w:left="1"/>
              <w:rPr>
                <w:rFonts w:ascii="Calibri" w:hAnsi="Calibri" w:cs="ArialMT"/>
                <w:color w:val="000000"/>
                <w:sz w:val="20"/>
                <w:szCs w:val="20"/>
              </w:rPr>
            </w:pPr>
            <w:r>
              <w:rPr>
                <w:sz w:val="18"/>
              </w:rPr>
              <w:t>C</w:t>
            </w:r>
            <w:r>
              <w:rPr>
                <w:rFonts w:hint="eastAsia"/>
                <w:sz w:val="18"/>
              </w:rPr>
              <w:t>old crack</w:t>
            </w:r>
          </w:p>
        </w:tc>
        <w:tc>
          <w:tcPr>
            <w:tcW w:w="3407" w:type="dxa"/>
            <w:vAlign w:val="center"/>
          </w:tcPr>
          <w:p w:rsidR="002139A3" w:rsidRDefault="002139A3" w:rsidP="002139A3">
            <w:pPr>
              <w:rPr>
                <w:sz w:val="18"/>
              </w:rPr>
            </w:pPr>
            <w:r>
              <w:rPr>
                <w:sz w:val="18"/>
              </w:rPr>
              <w:t>T</w:t>
            </w:r>
            <w:r>
              <w:rPr>
                <w:rFonts w:hint="eastAsia"/>
                <w:sz w:val="18"/>
              </w:rPr>
              <w:t>hree reasons will cause cold crack:</w:t>
            </w:r>
          </w:p>
          <w:p w:rsidR="002139A3" w:rsidRDefault="002139A3" w:rsidP="002139A3">
            <w:pPr>
              <w:rPr>
                <w:sz w:val="18"/>
              </w:rPr>
            </w:pPr>
            <w:r>
              <w:rPr>
                <w:sz w:val="18"/>
              </w:rPr>
              <w:t>T</w:t>
            </w:r>
            <w:r>
              <w:rPr>
                <w:rFonts w:hint="eastAsia"/>
                <w:sz w:val="18"/>
              </w:rPr>
              <w:t xml:space="preserve">he structure turned from the </w:t>
            </w:r>
            <w:r>
              <w:rPr>
                <w:sz w:val="18"/>
              </w:rPr>
              <w:t>marten site</w:t>
            </w:r>
          </w:p>
          <w:p w:rsidR="002139A3" w:rsidRDefault="002139A3" w:rsidP="002139A3">
            <w:pPr>
              <w:rPr>
                <w:sz w:val="18"/>
              </w:rPr>
            </w:pPr>
            <w:r>
              <w:rPr>
                <w:sz w:val="18"/>
              </w:rPr>
              <w:t>T</w:t>
            </w:r>
            <w:r>
              <w:rPr>
                <w:rFonts w:hint="eastAsia"/>
                <w:sz w:val="18"/>
              </w:rPr>
              <w:t>he residual stress caused by big restraint intensity</w:t>
            </w:r>
          </w:p>
          <w:p w:rsidR="00737A0E" w:rsidRDefault="002139A3" w:rsidP="002139A3">
            <w:pPr>
              <w:ind w:left="90" w:hangingChars="50" w:hanging="90"/>
              <w:rPr>
                <w:sz w:val="18"/>
              </w:rPr>
            </w:pPr>
            <w:r>
              <w:rPr>
                <w:sz w:val="18"/>
              </w:rPr>
              <w:t>T</w:t>
            </w:r>
            <w:r>
              <w:rPr>
                <w:rFonts w:hint="eastAsia"/>
                <w:sz w:val="18"/>
              </w:rPr>
              <w:t>he residual hydrogen in welding gap.</w:t>
            </w:r>
          </w:p>
        </w:tc>
        <w:tc>
          <w:tcPr>
            <w:tcW w:w="3539" w:type="dxa"/>
            <w:vAlign w:val="center"/>
          </w:tcPr>
          <w:p w:rsidR="002139A3" w:rsidRDefault="002139A3" w:rsidP="002139A3">
            <w:pPr>
              <w:rPr>
                <w:sz w:val="18"/>
              </w:rPr>
            </w:pPr>
            <w:r>
              <w:rPr>
                <w:sz w:val="18"/>
              </w:rPr>
              <w:t>A</w:t>
            </w:r>
            <w:r>
              <w:rPr>
                <w:rFonts w:hint="eastAsia"/>
                <w:sz w:val="18"/>
              </w:rPr>
              <w:t xml:space="preserve">dopt low </w:t>
            </w:r>
            <w:r>
              <w:rPr>
                <w:sz w:val="18"/>
              </w:rPr>
              <w:t>hydrogen</w:t>
            </w:r>
            <w:r>
              <w:rPr>
                <w:rFonts w:hint="eastAsia"/>
                <w:sz w:val="18"/>
              </w:rPr>
              <w:t xml:space="preserve"> type basic electrode.</w:t>
            </w:r>
          </w:p>
          <w:p w:rsidR="002139A3" w:rsidRDefault="002139A3" w:rsidP="002139A3">
            <w:pPr>
              <w:rPr>
                <w:sz w:val="18"/>
              </w:rPr>
            </w:pPr>
            <w:r>
              <w:rPr>
                <w:sz w:val="18"/>
              </w:rPr>
              <w:t>B</w:t>
            </w:r>
            <w:r>
              <w:rPr>
                <w:rFonts w:hint="eastAsia"/>
                <w:sz w:val="18"/>
              </w:rPr>
              <w:t xml:space="preserve">ake under </w:t>
            </w:r>
            <w:r>
              <w:rPr>
                <w:sz w:val="18"/>
              </w:rPr>
              <w:t>the</w:t>
            </w:r>
            <w:r>
              <w:rPr>
                <w:rFonts w:hint="eastAsia"/>
                <w:sz w:val="18"/>
              </w:rPr>
              <w:t xml:space="preserve"> instruction before use.</w:t>
            </w:r>
          </w:p>
          <w:p w:rsidR="002139A3" w:rsidRDefault="002139A3" w:rsidP="002139A3">
            <w:pPr>
              <w:rPr>
                <w:sz w:val="18"/>
              </w:rPr>
            </w:pPr>
            <w:r>
              <w:rPr>
                <w:sz w:val="18"/>
              </w:rPr>
              <w:t>R</w:t>
            </w:r>
            <w:r>
              <w:rPr>
                <w:rFonts w:hint="eastAsia"/>
                <w:sz w:val="18"/>
              </w:rPr>
              <w:t xml:space="preserve">emove the </w:t>
            </w:r>
            <w:r>
              <w:rPr>
                <w:sz w:val="18"/>
              </w:rPr>
              <w:t>feculence</w:t>
            </w:r>
            <w:r>
              <w:rPr>
                <w:rFonts w:hint="eastAsia"/>
                <w:sz w:val="18"/>
              </w:rPr>
              <w:t xml:space="preserve"> before use, reduce the percentage of </w:t>
            </w:r>
            <w:r>
              <w:rPr>
                <w:sz w:val="18"/>
              </w:rPr>
              <w:t>hydrogen</w:t>
            </w:r>
          </w:p>
          <w:p w:rsidR="002139A3" w:rsidRDefault="002139A3" w:rsidP="002139A3">
            <w:pPr>
              <w:rPr>
                <w:sz w:val="18"/>
              </w:rPr>
            </w:pPr>
            <w:r>
              <w:rPr>
                <w:sz w:val="18"/>
              </w:rPr>
              <w:t>A</w:t>
            </w:r>
            <w:r>
              <w:rPr>
                <w:rFonts w:hint="eastAsia"/>
                <w:sz w:val="18"/>
              </w:rPr>
              <w:t xml:space="preserve">dopt </w:t>
            </w:r>
            <w:r>
              <w:rPr>
                <w:sz w:val="18"/>
              </w:rPr>
              <w:t>appropriate</w:t>
            </w:r>
            <w:r>
              <w:rPr>
                <w:rFonts w:hint="eastAsia"/>
                <w:sz w:val="18"/>
              </w:rPr>
              <w:t xml:space="preserve"> parameters and heat input</w:t>
            </w:r>
          </w:p>
          <w:p w:rsidR="00737A0E" w:rsidRDefault="002139A3" w:rsidP="002139A3">
            <w:pPr>
              <w:rPr>
                <w:sz w:val="18"/>
              </w:rPr>
            </w:pPr>
            <w:r>
              <w:rPr>
                <w:sz w:val="18"/>
              </w:rPr>
              <w:t>A</w:t>
            </w:r>
            <w:r>
              <w:rPr>
                <w:rFonts w:hint="eastAsia"/>
                <w:sz w:val="18"/>
              </w:rPr>
              <w:t>fter welding, do dehydrogenation at once.</w:t>
            </w:r>
          </w:p>
        </w:tc>
      </w:tr>
      <w:tr w:rsidR="00626035" w:rsidRPr="00162E92" w:rsidTr="002139A3">
        <w:trPr>
          <w:trHeight w:val="1191"/>
        </w:trPr>
        <w:tc>
          <w:tcPr>
            <w:tcW w:w="0" w:type="auto"/>
            <w:vAlign w:val="center"/>
          </w:tcPr>
          <w:p w:rsidR="00626035" w:rsidRPr="00162E92" w:rsidRDefault="00626035" w:rsidP="00856EC9">
            <w:pPr>
              <w:jc w:val="center"/>
              <w:rPr>
                <w:rFonts w:ascii="Calibri" w:hAnsi="Calibri" w:cs="ArialMT"/>
                <w:b/>
                <w:color w:val="000000"/>
                <w:sz w:val="20"/>
                <w:szCs w:val="20"/>
              </w:rPr>
            </w:pPr>
            <w:r>
              <w:rPr>
                <w:rFonts w:ascii="Calibri" w:hAnsi="Calibri" w:cs="ArialMT"/>
                <w:b/>
                <w:color w:val="000000"/>
                <w:sz w:val="20"/>
                <w:szCs w:val="20"/>
              </w:rPr>
              <w:t>5</w:t>
            </w:r>
          </w:p>
        </w:tc>
        <w:tc>
          <w:tcPr>
            <w:tcW w:w="2131" w:type="dxa"/>
            <w:vAlign w:val="center"/>
          </w:tcPr>
          <w:p w:rsidR="00626035" w:rsidRPr="00162E92" w:rsidRDefault="00626035" w:rsidP="00856EC9">
            <w:pPr>
              <w:rPr>
                <w:rFonts w:ascii="Calibri" w:hAnsi="Calibri" w:cs="ArialMT"/>
                <w:color w:val="000000"/>
                <w:sz w:val="20"/>
                <w:szCs w:val="20"/>
              </w:rPr>
            </w:pPr>
            <w:r>
              <w:rPr>
                <w:rFonts w:hint="eastAsia"/>
                <w:sz w:val="18"/>
              </w:rPr>
              <w:t>Overlap</w:t>
            </w:r>
          </w:p>
        </w:tc>
        <w:tc>
          <w:tcPr>
            <w:tcW w:w="3407" w:type="dxa"/>
            <w:vAlign w:val="center"/>
          </w:tcPr>
          <w:p w:rsidR="00626035" w:rsidRDefault="00626035" w:rsidP="00626035">
            <w:pPr>
              <w:rPr>
                <w:sz w:val="18"/>
              </w:rPr>
            </w:pPr>
            <w:r>
              <w:rPr>
                <w:rFonts w:hint="eastAsia"/>
                <w:sz w:val="18"/>
              </w:rPr>
              <w:t>The temperature of molten pool is too high</w:t>
            </w:r>
          </w:p>
          <w:p w:rsidR="00626035" w:rsidRDefault="00626035" w:rsidP="00626035">
            <w:pPr>
              <w:rPr>
                <w:sz w:val="18"/>
              </w:rPr>
            </w:pPr>
            <w:r>
              <w:rPr>
                <w:rFonts w:hint="eastAsia"/>
                <w:sz w:val="18"/>
              </w:rPr>
              <w:t>The liquid metal concretes slowly</w:t>
            </w:r>
          </w:p>
        </w:tc>
        <w:tc>
          <w:tcPr>
            <w:tcW w:w="3539" w:type="dxa"/>
            <w:vAlign w:val="center"/>
          </w:tcPr>
          <w:p w:rsidR="00626035" w:rsidRDefault="00626035" w:rsidP="00626035">
            <w:pPr>
              <w:rPr>
                <w:sz w:val="18"/>
              </w:rPr>
            </w:pPr>
            <w:r>
              <w:rPr>
                <w:rFonts w:hint="eastAsia"/>
                <w:sz w:val="18"/>
              </w:rPr>
              <w:t>Choosing parameters based on the welding different position</w:t>
            </w:r>
          </w:p>
          <w:p w:rsidR="00626035" w:rsidRDefault="00626035" w:rsidP="00626035">
            <w:pPr>
              <w:rPr>
                <w:sz w:val="18"/>
              </w:rPr>
            </w:pPr>
            <w:r>
              <w:rPr>
                <w:rFonts w:hint="eastAsia"/>
                <w:sz w:val="18"/>
              </w:rPr>
              <w:t>Strictly to control the molten hole size</w:t>
            </w:r>
          </w:p>
        </w:tc>
      </w:tr>
      <w:tr w:rsidR="00626035" w:rsidRPr="00162E92" w:rsidTr="002139A3">
        <w:trPr>
          <w:trHeight w:val="1531"/>
        </w:trPr>
        <w:tc>
          <w:tcPr>
            <w:tcW w:w="0" w:type="auto"/>
            <w:vAlign w:val="center"/>
          </w:tcPr>
          <w:p w:rsidR="00626035" w:rsidRPr="00162E92" w:rsidRDefault="00626035" w:rsidP="00856EC9">
            <w:pPr>
              <w:jc w:val="center"/>
              <w:rPr>
                <w:rFonts w:ascii="Calibri" w:hAnsi="Calibri" w:cs="ArialMT"/>
                <w:b/>
                <w:color w:val="000000"/>
                <w:sz w:val="20"/>
                <w:szCs w:val="20"/>
              </w:rPr>
            </w:pPr>
            <w:r>
              <w:rPr>
                <w:rFonts w:ascii="Calibri" w:hAnsi="Calibri" w:cs="ArialMT"/>
                <w:b/>
                <w:color w:val="000000"/>
                <w:sz w:val="20"/>
                <w:szCs w:val="20"/>
              </w:rPr>
              <w:t>6</w:t>
            </w:r>
          </w:p>
        </w:tc>
        <w:tc>
          <w:tcPr>
            <w:tcW w:w="2131" w:type="dxa"/>
            <w:vAlign w:val="center"/>
          </w:tcPr>
          <w:p w:rsidR="00626035" w:rsidRPr="00162E92" w:rsidRDefault="00626035" w:rsidP="00856EC9">
            <w:pPr>
              <w:rPr>
                <w:rFonts w:ascii="Calibri" w:hAnsi="Calibri" w:cs="ArialMT"/>
                <w:color w:val="000000"/>
                <w:sz w:val="20"/>
                <w:szCs w:val="20"/>
              </w:rPr>
            </w:pPr>
            <w:r>
              <w:rPr>
                <w:rFonts w:hint="eastAsia"/>
                <w:sz w:val="18"/>
              </w:rPr>
              <w:t>Crater</w:t>
            </w:r>
          </w:p>
        </w:tc>
        <w:tc>
          <w:tcPr>
            <w:tcW w:w="3407" w:type="dxa"/>
            <w:vAlign w:val="center"/>
          </w:tcPr>
          <w:p w:rsidR="00626035" w:rsidRDefault="00626035" w:rsidP="00626035">
            <w:pPr>
              <w:rPr>
                <w:sz w:val="18"/>
              </w:rPr>
            </w:pPr>
            <w:r>
              <w:rPr>
                <w:rFonts w:hint="eastAsia"/>
                <w:sz w:val="18"/>
              </w:rPr>
              <w:t>The crater time lasts too short</w:t>
            </w:r>
          </w:p>
          <w:p w:rsidR="00626035" w:rsidRDefault="00626035" w:rsidP="00626035">
            <w:pPr>
              <w:ind w:left="90" w:hangingChars="50" w:hanging="90"/>
              <w:rPr>
                <w:sz w:val="18"/>
              </w:rPr>
            </w:pPr>
            <w:r>
              <w:rPr>
                <w:rFonts w:hint="eastAsia"/>
                <w:sz w:val="18"/>
              </w:rPr>
              <w:t>Over current in the welding of thin plate</w:t>
            </w:r>
          </w:p>
        </w:tc>
        <w:tc>
          <w:tcPr>
            <w:tcW w:w="3539" w:type="dxa"/>
            <w:vAlign w:val="center"/>
          </w:tcPr>
          <w:p w:rsidR="00626035" w:rsidRDefault="00626035" w:rsidP="00626035">
            <w:pPr>
              <w:rPr>
                <w:sz w:val="18"/>
              </w:rPr>
            </w:pPr>
            <w:r>
              <w:rPr>
                <w:rFonts w:hint="eastAsia"/>
                <w:sz w:val="18"/>
              </w:rPr>
              <w:t>In the crater, electrode should be stayed for a short time or round to manipulate electrode</w:t>
            </w:r>
          </w:p>
          <w:p w:rsidR="00626035" w:rsidRDefault="00626035" w:rsidP="00626035">
            <w:pPr>
              <w:rPr>
                <w:sz w:val="18"/>
              </w:rPr>
            </w:pPr>
            <w:r>
              <w:rPr>
                <w:rFonts w:hint="eastAsia"/>
                <w:sz w:val="18"/>
              </w:rPr>
              <w:t xml:space="preserve">after the molten pool is </w:t>
            </w:r>
            <w:r>
              <w:rPr>
                <w:sz w:val="18"/>
              </w:rPr>
              <w:t>filled</w:t>
            </w:r>
            <w:r>
              <w:rPr>
                <w:rFonts w:hint="eastAsia"/>
                <w:sz w:val="18"/>
              </w:rPr>
              <w:t xml:space="preserve"> in by metal, take to the side for crater</w:t>
            </w:r>
          </w:p>
        </w:tc>
      </w:tr>
      <w:tr w:rsidR="0019754C" w:rsidRPr="00162E92" w:rsidTr="002139A3">
        <w:trPr>
          <w:trHeight w:val="1021"/>
        </w:trPr>
        <w:tc>
          <w:tcPr>
            <w:tcW w:w="0" w:type="auto"/>
            <w:vAlign w:val="center"/>
          </w:tcPr>
          <w:p w:rsidR="0019754C" w:rsidRPr="00162E92" w:rsidRDefault="0019754C" w:rsidP="00856EC9">
            <w:pPr>
              <w:jc w:val="center"/>
              <w:rPr>
                <w:rFonts w:ascii="Calibri" w:hAnsi="Calibri" w:cs="ArialMT"/>
                <w:b/>
                <w:color w:val="000000"/>
                <w:sz w:val="20"/>
                <w:szCs w:val="20"/>
              </w:rPr>
            </w:pPr>
            <w:r>
              <w:rPr>
                <w:rFonts w:ascii="Calibri" w:hAnsi="Calibri" w:cs="ArialMT"/>
                <w:b/>
                <w:color w:val="000000"/>
                <w:sz w:val="20"/>
                <w:szCs w:val="20"/>
              </w:rPr>
              <w:t>7</w:t>
            </w:r>
          </w:p>
        </w:tc>
        <w:tc>
          <w:tcPr>
            <w:tcW w:w="2131" w:type="dxa"/>
            <w:vAlign w:val="center"/>
          </w:tcPr>
          <w:p w:rsidR="0019754C" w:rsidRPr="00737A0E" w:rsidRDefault="0019754C" w:rsidP="00856EC9">
            <w:pPr>
              <w:rPr>
                <w:sz w:val="18"/>
              </w:rPr>
            </w:pPr>
            <w:r>
              <w:rPr>
                <w:rFonts w:hint="eastAsia"/>
                <w:sz w:val="18"/>
              </w:rPr>
              <w:t>Blowhole</w:t>
            </w:r>
          </w:p>
        </w:tc>
        <w:tc>
          <w:tcPr>
            <w:tcW w:w="3407" w:type="dxa"/>
            <w:vAlign w:val="center"/>
          </w:tcPr>
          <w:p w:rsidR="0019754C" w:rsidRDefault="0019754C" w:rsidP="0019754C">
            <w:pPr>
              <w:ind w:left="180" w:hangingChars="100" w:hanging="180"/>
              <w:rPr>
                <w:sz w:val="18"/>
              </w:rPr>
            </w:pPr>
            <w:r>
              <w:rPr>
                <w:sz w:val="18"/>
              </w:rPr>
              <w:t>There</w:t>
            </w:r>
            <w:r>
              <w:rPr>
                <w:rFonts w:hint="eastAsia"/>
                <w:sz w:val="18"/>
              </w:rPr>
              <w:t xml:space="preserve"> are some dust like oil, rust or water on the work piece surface and groove</w:t>
            </w:r>
          </w:p>
          <w:p w:rsidR="0019754C" w:rsidRDefault="0019754C" w:rsidP="0019754C">
            <w:pPr>
              <w:ind w:left="180" w:hangingChars="100" w:hanging="180"/>
              <w:rPr>
                <w:sz w:val="18"/>
              </w:rPr>
            </w:pPr>
            <w:r>
              <w:rPr>
                <w:rFonts w:hint="eastAsia"/>
                <w:sz w:val="18"/>
              </w:rPr>
              <w:t>The coating of electrode is damped&amp; is not drying</w:t>
            </w:r>
          </w:p>
          <w:p w:rsidR="0019754C" w:rsidRDefault="0019754C" w:rsidP="0019754C">
            <w:pPr>
              <w:rPr>
                <w:sz w:val="18"/>
              </w:rPr>
            </w:pPr>
            <w:r>
              <w:rPr>
                <w:rFonts w:hint="eastAsia"/>
                <w:sz w:val="18"/>
              </w:rPr>
              <w:t>Under current or over speed in the welding</w:t>
            </w:r>
            <w:r>
              <w:rPr>
                <w:sz w:val="18"/>
              </w:rPr>
              <w:t xml:space="preserve"> </w:t>
            </w:r>
          </w:p>
          <w:p w:rsidR="0019754C" w:rsidRDefault="0019754C" w:rsidP="0019754C">
            <w:pPr>
              <w:rPr>
                <w:sz w:val="18"/>
              </w:rPr>
            </w:pPr>
            <w:r>
              <w:rPr>
                <w:rFonts w:hint="eastAsia"/>
                <w:sz w:val="18"/>
              </w:rPr>
              <w:t>The arc is too long or lean burning, the molten pool protection is not good</w:t>
            </w:r>
          </w:p>
          <w:p w:rsidR="0019754C" w:rsidRDefault="0019754C" w:rsidP="002139A3">
            <w:pPr>
              <w:rPr>
                <w:sz w:val="18"/>
              </w:rPr>
            </w:pPr>
          </w:p>
        </w:tc>
        <w:tc>
          <w:tcPr>
            <w:tcW w:w="3539" w:type="dxa"/>
            <w:vAlign w:val="center"/>
          </w:tcPr>
          <w:p w:rsidR="0019754C" w:rsidRDefault="0019754C" w:rsidP="0019754C">
            <w:pPr>
              <w:rPr>
                <w:sz w:val="18"/>
              </w:rPr>
            </w:pPr>
            <w:r>
              <w:rPr>
                <w:rFonts w:hint="eastAsia"/>
                <w:sz w:val="18"/>
              </w:rPr>
              <w:t xml:space="preserve">Clear out the dust around groove for about </w:t>
            </w:r>
            <w:r>
              <w:rPr>
                <w:sz w:val="18"/>
              </w:rPr>
              <w:t>20～30mm</w:t>
            </w:r>
          </w:p>
          <w:p w:rsidR="0019754C" w:rsidRDefault="0019754C" w:rsidP="0019754C">
            <w:pPr>
              <w:rPr>
                <w:sz w:val="18"/>
              </w:rPr>
            </w:pPr>
            <w:r>
              <w:rPr>
                <w:rFonts w:hint="eastAsia"/>
                <w:sz w:val="18"/>
              </w:rPr>
              <w:t xml:space="preserve">Strictly to dry the electrode according to </w:t>
            </w:r>
            <w:r>
              <w:rPr>
                <w:sz w:val="18"/>
              </w:rPr>
              <w:t>manual</w:t>
            </w:r>
          </w:p>
          <w:p w:rsidR="0019754C" w:rsidRDefault="0019754C" w:rsidP="0019754C">
            <w:pPr>
              <w:rPr>
                <w:sz w:val="18"/>
              </w:rPr>
            </w:pPr>
            <w:r>
              <w:rPr>
                <w:rFonts w:hint="eastAsia"/>
                <w:sz w:val="18"/>
              </w:rPr>
              <w:t>Correctly to choose parameters and to operate</w:t>
            </w:r>
          </w:p>
          <w:p w:rsidR="0019754C" w:rsidRDefault="0019754C" w:rsidP="0019754C">
            <w:pPr>
              <w:rPr>
                <w:sz w:val="18"/>
              </w:rPr>
            </w:pPr>
            <w:r>
              <w:rPr>
                <w:rFonts w:hint="eastAsia"/>
                <w:sz w:val="18"/>
              </w:rPr>
              <w:t>Using the short arc operation</w:t>
            </w:r>
          </w:p>
          <w:p w:rsidR="0019754C" w:rsidRDefault="0019754C" w:rsidP="002139A3">
            <w:pPr>
              <w:ind w:left="180" w:hangingChars="100" w:hanging="180"/>
              <w:rPr>
                <w:sz w:val="18"/>
              </w:rPr>
            </w:pPr>
          </w:p>
        </w:tc>
      </w:tr>
      <w:tr w:rsidR="00737A0E" w:rsidRPr="00162E92" w:rsidTr="00626035">
        <w:trPr>
          <w:trHeight w:val="227"/>
        </w:trPr>
        <w:tc>
          <w:tcPr>
            <w:tcW w:w="0" w:type="auto"/>
            <w:vAlign w:val="center"/>
          </w:tcPr>
          <w:p w:rsidR="00737A0E" w:rsidRPr="00162E92" w:rsidRDefault="00737A0E" w:rsidP="00856EC9">
            <w:pPr>
              <w:jc w:val="center"/>
              <w:rPr>
                <w:rFonts w:ascii="Calibri" w:hAnsi="Calibri" w:cs="ArialMT"/>
                <w:b/>
                <w:color w:val="000000"/>
                <w:sz w:val="20"/>
                <w:szCs w:val="20"/>
              </w:rPr>
            </w:pPr>
          </w:p>
        </w:tc>
        <w:tc>
          <w:tcPr>
            <w:tcW w:w="2131" w:type="dxa"/>
            <w:vAlign w:val="center"/>
          </w:tcPr>
          <w:p w:rsidR="00737A0E" w:rsidRDefault="002139A3" w:rsidP="005B6C5D">
            <w:pPr>
              <w:rPr>
                <w:sz w:val="18"/>
              </w:rPr>
            </w:pPr>
            <w:r>
              <w:rPr>
                <w:sz w:val="18"/>
              </w:rPr>
              <w:t>H</w:t>
            </w:r>
            <w:r>
              <w:rPr>
                <w:rFonts w:hint="eastAsia"/>
                <w:sz w:val="18"/>
              </w:rPr>
              <w:t>ot crack</w:t>
            </w:r>
          </w:p>
        </w:tc>
        <w:tc>
          <w:tcPr>
            <w:tcW w:w="3407" w:type="dxa"/>
            <w:vAlign w:val="center"/>
          </w:tcPr>
          <w:p w:rsidR="00737A0E" w:rsidRDefault="002139A3" w:rsidP="005B6C5D">
            <w:pPr>
              <w:rPr>
                <w:sz w:val="18"/>
              </w:rPr>
            </w:pPr>
            <w:r>
              <w:rPr>
                <w:sz w:val="18"/>
              </w:rPr>
              <w:t>I</w:t>
            </w:r>
            <w:r>
              <w:rPr>
                <w:rFonts w:hint="eastAsia"/>
                <w:sz w:val="18"/>
              </w:rPr>
              <w:t xml:space="preserve">n the process of solidification, the inter crystal </w:t>
            </w:r>
            <w:r>
              <w:rPr>
                <w:sz w:val="18"/>
              </w:rPr>
              <w:t>segregation</w:t>
            </w:r>
            <w:r>
              <w:rPr>
                <w:rFonts w:hint="eastAsia"/>
                <w:sz w:val="18"/>
              </w:rPr>
              <w:t xml:space="preserve"> is seriously caused. </w:t>
            </w:r>
            <w:r>
              <w:rPr>
                <w:sz w:val="18"/>
              </w:rPr>
              <w:t>A</w:t>
            </w:r>
            <w:r>
              <w:rPr>
                <w:rFonts w:hint="eastAsia"/>
                <w:sz w:val="18"/>
              </w:rPr>
              <w:t>t the same time, with the effect of welding stress, the hot crack is formed.</w:t>
            </w:r>
          </w:p>
        </w:tc>
        <w:tc>
          <w:tcPr>
            <w:tcW w:w="3539" w:type="dxa"/>
            <w:vAlign w:val="center"/>
          </w:tcPr>
          <w:p w:rsidR="002139A3" w:rsidRDefault="002139A3" w:rsidP="002139A3">
            <w:pPr>
              <w:rPr>
                <w:sz w:val="18"/>
              </w:rPr>
            </w:pPr>
            <w:r>
              <w:rPr>
                <w:sz w:val="18"/>
              </w:rPr>
              <w:t>S</w:t>
            </w:r>
            <w:r>
              <w:rPr>
                <w:rFonts w:hint="eastAsia"/>
                <w:sz w:val="18"/>
              </w:rPr>
              <w:t>trictly control the percentage of S and P in welding material.</w:t>
            </w:r>
            <w:r>
              <w:rPr>
                <w:sz w:val="18"/>
              </w:rPr>
              <w:t xml:space="preserve">                                        A</w:t>
            </w:r>
            <w:r>
              <w:rPr>
                <w:rFonts w:hint="eastAsia"/>
                <w:sz w:val="18"/>
              </w:rPr>
              <w:t>djust the structure of welding material.</w:t>
            </w:r>
          </w:p>
          <w:p w:rsidR="00737A0E" w:rsidRDefault="002139A3" w:rsidP="002139A3">
            <w:pPr>
              <w:rPr>
                <w:sz w:val="18"/>
              </w:rPr>
            </w:pPr>
            <w:r>
              <w:rPr>
                <w:sz w:val="18"/>
              </w:rPr>
              <w:t>A</w:t>
            </w:r>
            <w:r>
              <w:rPr>
                <w:rFonts w:hint="eastAsia"/>
                <w:sz w:val="18"/>
              </w:rPr>
              <w:t>dopt the basic electrode.</w:t>
            </w:r>
          </w:p>
        </w:tc>
      </w:tr>
    </w:tbl>
    <w:tbl>
      <w:tblPr>
        <w:tblStyle w:val="TabloKlavuzu"/>
        <w:tblW w:w="9606" w:type="dxa"/>
        <w:tblLook w:val="04A0"/>
      </w:tblPr>
      <w:tblGrid>
        <w:gridCol w:w="9606"/>
      </w:tblGrid>
      <w:tr w:rsidR="00162E92" w:rsidRPr="00162E92" w:rsidTr="008600AF">
        <w:trPr>
          <w:trHeight w:val="470"/>
        </w:trPr>
        <w:tc>
          <w:tcPr>
            <w:tcW w:w="9606" w:type="dxa"/>
            <w:shd w:val="clear" w:color="auto" w:fill="C6D9F1" w:themeFill="text2" w:themeFillTint="33"/>
            <w:vAlign w:val="center"/>
          </w:tcPr>
          <w:p w:rsidR="00162E92" w:rsidRPr="00162E92" w:rsidRDefault="00162E92" w:rsidP="009F1974">
            <w:pPr>
              <w:rPr>
                <w:rFonts w:ascii="Calibri" w:hAnsi="Calibri" w:cs="Arial-BoldMT"/>
                <w:b/>
                <w:bCs/>
                <w:color w:val="1F1A17"/>
                <w:sz w:val="20"/>
                <w:szCs w:val="20"/>
              </w:rPr>
            </w:pPr>
            <w:r w:rsidRPr="00162E92">
              <w:rPr>
                <w:rFonts w:ascii="Calibri" w:hAnsi="Calibri" w:cs="Arial-BoldMT"/>
                <w:b/>
                <w:bCs/>
                <w:color w:val="1F1A17"/>
                <w:sz w:val="20"/>
                <w:szCs w:val="20"/>
              </w:rPr>
              <w:lastRenderedPageBreak/>
              <w:t>1</w:t>
            </w:r>
            <w:r w:rsidR="009F1974">
              <w:rPr>
                <w:rFonts w:ascii="Calibri" w:hAnsi="Calibri" w:cs="Arial-BoldMT"/>
                <w:b/>
                <w:bCs/>
                <w:color w:val="1F1A17"/>
                <w:sz w:val="20"/>
                <w:szCs w:val="20"/>
              </w:rPr>
              <w:t>7</w:t>
            </w:r>
            <w:r w:rsidRPr="00162E92">
              <w:rPr>
                <w:rFonts w:ascii="Calibri" w:hAnsi="Calibri" w:cs="Arial-BoldMT"/>
                <w:b/>
                <w:bCs/>
                <w:color w:val="1F1A17"/>
                <w:sz w:val="20"/>
                <w:szCs w:val="20"/>
              </w:rPr>
              <w:t>. ELECTRICAL PRINCIBLE DRAWING</w:t>
            </w:r>
          </w:p>
        </w:tc>
      </w:tr>
      <w:tr w:rsidR="00E55A92" w:rsidRPr="00162E92" w:rsidTr="00603650">
        <w:tc>
          <w:tcPr>
            <w:tcW w:w="9606" w:type="dxa"/>
          </w:tcPr>
          <w:p w:rsidR="00E55A92" w:rsidRPr="00162E92" w:rsidRDefault="00E55A92">
            <w:pPr>
              <w:rPr>
                <w:rFonts w:ascii="Calibri" w:hAnsi="Calibri"/>
              </w:rPr>
            </w:pPr>
          </w:p>
          <w:p w:rsidR="00E55A92" w:rsidRPr="00162E92" w:rsidRDefault="00603650" w:rsidP="00603650">
            <w:pPr>
              <w:tabs>
                <w:tab w:val="left" w:pos="1890"/>
              </w:tabs>
              <w:rPr>
                <w:rFonts w:ascii="Calibri" w:hAnsi="Calibri"/>
              </w:rPr>
            </w:pPr>
            <w:r>
              <w:rPr>
                <w:rFonts w:ascii="Calibri" w:hAnsi="Calibri"/>
              </w:rPr>
              <w:tab/>
            </w:r>
          </w:p>
          <w:p w:rsidR="00E55A92" w:rsidRPr="00162E92" w:rsidRDefault="002139A3">
            <w:pPr>
              <w:rPr>
                <w:rFonts w:ascii="Calibri" w:hAnsi="Calibri"/>
              </w:rPr>
            </w:pPr>
            <w:r>
              <w:object w:dxaOrig="5458" w:dyaOrig="7887">
                <v:shape id="Picture 16" o:spid="_x0000_i1031" type="#_x0000_t75" style="width:423pt;height:607.5pt;mso-wrap-style:square;mso-position-horizontal-relative:page;mso-position-vertical-relative:page" o:ole="">
                  <v:imagedata r:id="rId32" o:title="" croptop="9276f" cropbottom="4629f" cropleft="27629f" cropright="15815f"/>
                </v:shape>
                <o:OLEObject Type="Embed" ProgID="AutoCAD.Drawing.17" ShapeID="Picture 16" DrawAspect="Content" ObjectID="_1514220066" r:id="rId33"/>
              </w:object>
            </w:r>
          </w:p>
          <w:p w:rsidR="00E55A92" w:rsidRPr="00162E92" w:rsidRDefault="00E55A92">
            <w:pPr>
              <w:rPr>
                <w:rFonts w:ascii="Calibri" w:hAnsi="Calibri"/>
              </w:rPr>
            </w:pPr>
          </w:p>
          <w:p w:rsidR="00E55A92" w:rsidRPr="00162E92" w:rsidRDefault="00E55A92">
            <w:pPr>
              <w:rPr>
                <w:rFonts w:ascii="Calibri" w:hAnsi="Calibri"/>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68407C" w:rsidRPr="00A53773" w:rsidTr="00C243A8">
        <w:trPr>
          <w:trHeight w:val="470"/>
        </w:trPr>
        <w:tc>
          <w:tcPr>
            <w:tcW w:w="9286" w:type="dxa"/>
            <w:shd w:val="clear" w:color="auto" w:fill="DBE5F1"/>
            <w:vAlign w:val="bottom"/>
          </w:tcPr>
          <w:p w:rsidR="0068407C" w:rsidRPr="0068407C" w:rsidRDefault="0068407C" w:rsidP="009F1974">
            <w:pPr>
              <w:rPr>
                <w:rFonts w:ascii="Calibri" w:eastAsia="Calibri" w:hAnsi="Calibri" w:cs="ArialMT"/>
                <w:b/>
                <w:color w:val="000000"/>
                <w:sz w:val="20"/>
                <w:szCs w:val="20"/>
              </w:rPr>
            </w:pPr>
            <w:r w:rsidRPr="0068407C">
              <w:rPr>
                <w:rFonts w:ascii="Calibri" w:hAnsi="Calibri" w:cs="ArialMT"/>
                <w:b/>
                <w:color w:val="000000"/>
                <w:sz w:val="20"/>
                <w:szCs w:val="20"/>
              </w:rPr>
              <w:lastRenderedPageBreak/>
              <w:t>1</w:t>
            </w:r>
            <w:r w:rsidR="009F1974">
              <w:rPr>
                <w:rFonts w:ascii="Calibri" w:hAnsi="Calibri" w:cs="ArialMT"/>
                <w:b/>
                <w:color w:val="000000"/>
                <w:sz w:val="20"/>
                <w:szCs w:val="20"/>
              </w:rPr>
              <w:t>8</w:t>
            </w:r>
            <w:r w:rsidRPr="0068407C">
              <w:rPr>
                <w:rFonts w:ascii="Calibri" w:eastAsia="Calibri" w:hAnsi="Calibri" w:cs="ArialMT"/>
                <w:b/>
                <w:color w:val="000000"/>
                <w:sz w:val="20"/>
                <w:szCs w:val="20"/>
              </w:rPr>
              <w:t>. WARRANTY CONDITIONS</w:t>
            </w:r>
          </w:p>
        </w:tc>
      </w:tr>
      <w:tr w:rsidR="0068407C" w:rsidRPr="00A53773" w:rsidTr="00C243A8">
        <w:tc>
          <w:tcPr>
            <w:tcW w:w="9286" w:type="dxa"/>
          </w:tcPr>
          <w:p w:rsidR="0068407C" w:rsidRPr="0068407C" w:rsidRDefault="0068407C" w:rsidP="00541BDC">
            <w:pPr>
              <w:jc w:val="both"/>
              <w:rPr>
                <w:rFonts w:ascii="Calibri" w:eastAsia="Calibri" w:hAnsi="Calibri" w:cs="ArialMT"/>
                <w:color w:val="000000"/>
                <w:sz w:val="20"/>
                <w:szCs w:val="20"/>
              </w:rPr>
            </w:pPr>
            <w:r w:rsidRPr="0068407C">
              <w:rPr>
                <w:rFonts w:ascii="Calibri" w:eastAsia="Calibri" w:hAnsi="Calibri" w:cs="ArialMT"/>
                <w:color w:val="000000"/>
                <w:sz w:val="20"/>
                <w:szCs w:val="20"/>
              </w:rPr>
              <w:t>1. The length of the warranty starts on the date of delivery and it is for 1 year.</w:t>
            </w:r>
          </w:p>
          <w:p w:rsidR="0068407C" w:rsidRPr="0068407C" w:rsidRDefault="0068407C" w:rsidP="00541BDC">
            <w:pPr>
              <w:jc w:val="both"/>
              <w:rPr>
                <w:rFonts w:ascii="Calibri" w:eastAsia="Calibri" w:hAnsi="Calibri" w:cs="ArialMT"/>
                <w:color w:val="000000"/>
                <w:sz w:val="20"/>
                <w:szCs w:val="20"/>
              </w:rPr>
            </w:pPr>
          </w:p>
          <w:p w:rsidR="0068407C" w:rsidRPr="0068407C" w:rsidRDefault="0068407C" w:rsidP="00541BDC">
            <w:pPr>
              <w:jc w:val="both"/>
              <w:rPr>
                <w:rFonts w:ascii="Calibri" w:eastAsia="Calibri" w:hAnsi="Calibri" w:cs="ArialMT"/>
                <w:color w:val="000000"/>
                <w:sz w:val="20"/>
                <w:szCs w:val="20"/>
              </w:rPr>
            </w:pPr>
            <w:r w:rsidRPr="0068407C">
              <w:rPr>
                <w:rFonts w:ascii="Calibri" w:eastAsia="Calibri" w:hAnsi="Calibri" w:cs="ArialMT"/>
                <w:color w:val="000000"/>
                <w:sz w:val="20"/>
                <w:szCs w:val="20"/>
              </w:rPr>
              <w:t>2. The whole merchandise including all its parts are covered by the warranty of our company.</w:t>
            </w:r>
          </w:p>
          <w:p w:rsidR="0068407C" w:rsidRPr="0068407C" w:rsidRDefault="0068407C" w:rsidP="00541BDC">
            <w:pPr>
              <w:jc w:val="both"/>
              <w:rPr>
                <w:rFonts w:ascii="Calibri" w:eastAsia="Calibri" w:hAnsi="Calibri" w:cs="ArialMT"/>
                <w:color w:val="000000"/>
                <w:sz w:val="20"/>
                <w:szCs w:val="20"/>
              </w:rPr>
            </w:pPr>
          </w:p>
          <w:p w:rsidR="0068407C" w:rsidRPr="0068407C" w:rsidRDefault="0068407C" w:rsidP="00541BDC">
            <w:pPr>
              <w:jc w:val="both"/>
              <w:rPr>
                <w:rFonts w:ascii="Calibri" w:eastAsia="Calibri" w:hAnsi="Calibri" w:cs="ArialMT"/>
                <w:color w:val="000000"/>
                <w:sz w:val="20"/>
                <w:szCs w:val="20"/>
              </w:rPr>
            </w:pPr>
            <w:r w:rsidRPr="0068407C">
              <w:rPr>
                <w:rFonts w:ascii="Calibri" w:eastAsia="Calibri" w:hAnsi="Calibri" w:cs="ArialMT"/>
                <w:color w:val="000000"/>
                <w:sz w:val="20"/>
                <w:szCs w:val="20"/>
              </w:rPr>
              <w:t>3. If the merchandise breaks down within the length of the warranty, the time spent in the repair shop will be added to the length of the warranty. The length of repair of the merchandise is at the maximum 20 working days.  This period of time starts on the date that the merchandise was delivered at one of the following locations: A service station or the seller of the merchandise or dealer or agency or representation office or importer or manufacturer, in this order if there are no service stations.</w:t>
            </w:r>
          </w:p>
          <w:p w:rsidR="0068407C" w:rsidRPr="0068407C" w:rsidRDefault="0068407C" w:rsidP="00541BDC">
            <w:pPr>
              <w:jc w:val="both"/>
              <w:rPr>
                <w:rFonts w:ascii="Calibri" w:eastAsia="Calibri" w:hAnsi="Calibri" w:cs="ArialMT"/>
                <w:color w:val="000000"/>
                <w:sz w:val="20"/>
                <w:szCs w:val="20"/>
              </w:rPr>
            </w:pPr>
          </w:p>
          <w:p w:rsidR="0068407C" w:rsidRPr="0068407C" w:rsidRDefault="0068407C" w:rsidP="00541BDC">
            <w:pPr>
              <w:jc w:val="both"/>
              <w:rPr>
                <w:rFonts w:ascii="Calibri" w:eastAsia="Calibri" w:hAnsi="Calibri" w:cs="ArialMT"/>
                <w:color w:val="000000"/>
                <w:sz w:val="20"/>
                <w:szCs w:val="20"/>
              </w:rPr>
            </w:pPr>
            <w:r w:rsidRPr="0068407C">
              <w:rPr>
                <w:rFonts w:ascii="Calibri" w:eastAsia="Calibri" w:hAnsi="Calibri" w:cs="ArialMT"/>
                <w:color w:val="000000"/>
                <w:sz w:val="20"/>
                <w:szCs w:val="20"/>
              </w:rPr>
              <w:t>4. If the merchandise breaks down either due to material and workmanship or assembly lines within the length of the Warranty, it will be repaired without demanding any money under the name of expenditure of workmanship,  the cost of the changed piece or under any other name.</w:t>
            </w:r>
          </w:p>
          <w:p w:rsidR="0068407C" w:rsidRPr="0068407C" w:rsidRDefault="0068407C" w:rsidP="00541BDC">
            <w:pPr>
              <w:jc w:val="both"/>
              <w:rPr>
                <w:rFonts w:ascii="Calibri" w:eastAsia="Calibri" w:hAnsi="Calibri" w:cs="ArialMT"/>
                <w:color w:val="000000"/>
                <w:sz w:val="20"/>
                <w:szCs w:val="20"/>
              </w:rPr>
            </w:pPr>
          </w:p>
          <w:p w:rsidR="0068407C" w:rsidRPr="0068407C" w:rsidRDefault="0068407C" w:rsidP="00541BDC">
            <w:pPr>
              <w:jc w:val="both"/>
              <w:rPr>
                <w:rFonts w:ascii="Calibri" w:eastAsia="Calibri" w:hAnsi="Calibri" w:cs="ArialMT"/>
                <w:color w:val="000000"/>
                <w:sz w:val="20"/>
                <w:szCs w:val="20"/>
              </w:rPr>
            </w:pPr>
            <w:r w:rsidRPr="0068407C">
              <w:rPr>
                <w:rFonts w:ascii="Calibri" w:eastAsia="Calibri" w:hAnsi="Calibri" w:cs="ArialMT"/>
                <w:color w:val="000000"/>
                <w:sz w:val="20"/>
                <w:szCs w:val="20"/>
              </w:rPr>
              <w:t xml:space="preserve">5. Replacement operation will be </w:t>
            </w:r>
            <w:proofErr w:type="gramStart"/>
            <w:r w:rsidRPr="0068407C">
              <w:rPr>
                <w:rFonts w:ascii="Calibri" w:eastAsia="Calibri" w:hAnsi="Calibri" w:cs="ArialMT"/>
                <w:color w:val="000000"/>
                <w:sz w:val="20"/>
                <w:szCs w:val="20"/>
              </w:rPr>
              <w:t>done</w:t>
            </w:r>
            <w:proofErr w:type="gramEnd"/>
            <w:r w:rsidRPr="0068407C">
              <w:rPr>
                <w:rFonts w:ascii="Calibri" w:eastAsia="Calibri" w:hAnsi="Calibri" w:cs="ArialMT"/>
                <w:color w:val="000000"/>
                <w:sz w:val="20"/>
                <w:szCs w:val="20"/>
              </w:rPr>
              <w:t xml:space="preserve"> without charge in cases where the merchandise repeats the same fault more than twice or different faults come up more than four times within the length of the warranty, the length of the repair exceeds maximum necessary time and the determination of the unrepairability of the merchandise by a report that is prepared either by a service station or the seller or a dealer or an agency or a representation office or the importer or the manufacturer, in this order, if there are no service stations.</w:t>
            </w:r>
          </w:p>
          <w:p w:rsidR="0068407C" w:rsidRPr="0068407C" w:rsidRDefault="0068407C" w:rsidP="00541BDC">
            <w:pPr>
              <w:jc w:val="both"/>
              <w:rPr>
                <w:rFonts w:ascii="Calibri" w:eastAsia="Calibri" w:hAnsi="Calibri" w:cs="ArialMT"/>
                <w:color w:val="000000"/>
                <w:sz w:val="20"/>
                <w:szCs w:val="20"/>
              </w:rPr>
            </w:pPr>
          </w:p>
          <w:p w:rsidR="0068407C" w:rsidRPr="0068407C" w:rsidRDefault="0068407C" w:rsidP="00541BDC">
            <w:pPr>
              <w:jc w:val="both"/>
              <w:rPr>
                <w:rFonts w:ascii="Calibri" w:eastAsia="Calibri" w:hAnsi="Calibri" w:cs="ArialMT"/>
                <w:color w:val="000000"/>
                <w:sz w:val="20"/>
                <w:szCs w:val="20"/>
              </w:rPr>
            </w:pPr>
            <w:r w:rsidRPr="0068407C">
              <w:rPr>
                <w:rFonts w:ascii="Calibri" w:eastAsia="Calibri" w:hAnsi="Calibri" w:cs="ArialMT"/>
                <w:color w:val="000000"/>
                <w:sz w:val="20"/>
                <w:szCs w:val="20"/>
              </w:rPr>
              <w:t>6. Faults that are results of misuse according to the user’s guide of the merchandise are not covered by the warranty.</w:t>
            </w:r>
          </w:p>
          <w:p w:rsidR="0068407C" w:rsidRPr="0068407C" w:rsidRDefault="0068407C" w:rsidP="00541BDC">
            <w:pPr>
              <w:jc w:val="both"/>
              <w:rPr>
                <w:rFonts w:ascii="Calibri" w:eastAsia="Calibri" w:hAnsi="Calibri" w:cs="ArialMT"/>
                <w:color w:val="000000"/>
                <w:sz w:val="20"/>
                <w:szCs w:val="20"/>
              </w:rPr>
            </w:pPr>
          </w:p>
          <w:p w:rsidR="0068407C" w:rsidRPr="0068407C" w:rsidRDefault="0068407C" w:rsidP="00541BDC">
            <w:pPr>
              <w:jc w:val="both"/>
              <w:rPr>
                <w:rFonts w:ascii="Calibri" w:eastAsia="Calibri" w:hAnsi="Calibri" w:cs="ArialMT"/>
                <w:color w:val="000000"/>
                <w:sz w:val="20"/>
                <w:szCs w:val="20"/>
              </w:rPr>
            </w:pPr>
            <w:r w:rsidRPr="0068407C">
              <w:rPr>
                <w:rFonts w:ascii="Calibri" w:eastAsia="Calibri" w:hAnsi="Calibri" w:cs="ArialMT"/>
                <w:color w:val="000000"/>
                <w:sz w:val="20"/>
                <w:szCs w:val="20"/>
              </w:rPr>
              <w:t xml:space="preserve">7. Ministry of Science Industry and Technology, The Protection of the Consumer and Competition General Directorate can be refered to whenever a problem concerning the warranty document comes up.  </w:t>
            </w:r>
          </w:p>
          <w:p w:rsidR="0068407C" w:rsidRPr="0068407C" w:rsidRDefault="0068407C" w:rsidP="00541BDC">
            <w:pPr>
              <w:jc w:val="both"/>
              <w:rPr>
                <w:rFonts w:ascii="Calibri" w:eastAsia="Calibri" w:hAnsi="Calibri" w:cs="ArialMT"/>
                <w:color w:val="000000"/>
                <w:sz w:val="20"/>
                <w:szCs w:val="20"/>
              </w:rPr>
            </w:pPr>
          </w:p>
          <w:p w:rsidR="0068407C" w:rsidRPr="0068407C" w:rsidRDefault="0068407C" w:rsidP="00541BDC">
            <w:pPr>
              <w:jc w:val="both"/>
              <w:rPr>
                <w:rFonts w:ascii="Calibri" w:eastAsia="Calibri" w:hAnsi="Calibri" w:cs="ArialMT"/>
                <w:color w:val="000000"/>
                <w:sz w:val="20"/>
                <w:szCs w:val="20"/>
              </w:rPr>
            </w:pPr>
            <w:r w:rsidRPr="0068407C">
              <w:rPr>
                <w:rFonts w:ascii="Calibri" w:eastAsia="Calibri" w:hAnsi="Calibri" w:cs="ArialMT"/>
                <w:color w:val="000000"/>
                <w:sz w:val="20"/>
                <w:szCs w:val="20"/>
              </w:rPr>
              <w:t>8.  Earth clamp and electrode holder kits are not under warranty.</w:t>
            </w:r>
          </w:p>
          <w:p w:rsidR="0068407C" w:rsidRPr="00755C41" w:rsidRDefault="0068407C" w:rsidP="00541BDC">
            <w:pPr>
              <w:jc w:val="both"/>
              <w:rPr>
                <w:rFonts w:ascii="Arial" w:eastAsia="Calibri" w:hAnsi="Arial" w:cs="Arial"/>
                <w:b/>
                <w:color w:val="000000"/>
                <w:sz w:val="18"/>
                <w:szCs w:val="18"/>
              </w:rPr>
            </w:pPr>
          </w:p>
        </w:tc>
      </w:tr>
    </w:tbl>
    <w:p w:rsidR="0068407C" w:rsidRDefault="0068407C" w:rsidP="0068407C">
      <w:pPr>
        <w:jc w:val="both"/>
        <w:rPr>
          <w:rFonts w:ascii="ArialMT" w:eastAsia="Calibri" w:hAnsi="ArialMT" w:cs="ArialMT"/>
          <w:b/>
          <w:color w:val="000000"/>
        </w:rPr>
      </w:pPr>
    </w:p>
    <w:p w:rsidR="0068407C" w:rsidRDefault="0068407C" w:rsidP="0068407C">
      <w:pPr>
        <w:autoSpaceDE w:val="0"/>
        <w:autoSpaceDN w:val="0"/>
        <w:adjustRightInd w:val="0"/>
        <w:rPr>
          <w:rFonts w:ascii="ArialMT" w:hAnsi="ArialMT" w:cs="ArialMT"/>
          <w:color w:val="000000"/>
        </w:rPr>
      </w:pPr>
    </w:p>
    <w:p w:rsidR="0068407C" w:rsidRDefault="0068407C" w:rsidP="0068407C">
      <w:pPr>
        <w:autoSpaceDE w:val="0"/>
        <w:autoSpaceDN w:val="0"/>
        <w:adjustRightInd w:val="0"/>
        <w:rPr>
          <w:rFonts w:ascii="Eurostile Black T." w:eastAsia="MS Mincho" w:hAnsi="Eurostile Black T." w:cs="Arial"/>
          <w:b/>
          <w:bCs/>
          <w:color w:val="000000"/>
          <w:sz w:val="76"/>
          <w:szCs w:val="76"/>
          <w:lang w:eastAsia="ja-JP"/>
        </w:rPr>
      </w:pPr>
    </w:p>
    <w:p w:rsidR="0068407C" w:rsidRPr="0068407C" w:rsidRDefault="0068407C" w:rsidP="0068407C">
      <w:pPr>
        <w:autoSpaceDE w:val="0"/>
        <w:autoSpaceDN w:val="0"/>
        <w:adjustRightInd w:val="0"/>
        <w:jc w:val="center"/>
        <w:rPr>
          <w:rFonts w:ascii="Calibri" w:eastAsia="MS Mincho" w:hAnsi="Calibri" w:cs="Arial"/>
          <w:b/>
          <w:bCs/>
          <w:color w:val="000000"/>
          <w:sz w:val="76"/>
          <w:szCs w:val="76"/>
          <w:vertAlign w:val="superscript"/>
          <w:lang w:eastAsia="ja-JP"/>
        </w:rPr>
      </w:pPr>
      <w:r w:rsidRPr="0068407C">
        <w:rPr>
          <w:rFonts w:ascii="Calibri" w:eastAsia="MS Mincho" w:hAnsi="Calibri" w:cs="Arial"/>
          <w:b/>
          <w:bCs/>
          <w:color w:val="000000"/>
          <w:sz w:val="76"/>
          <w:szCs w:val="76"/>
          <w:lang w:eastAsia="ja-JP"/>
        </w:rPr>
        <w:lastRenderedPageBreak/>
        <w:t>GeKaMac</w:t>
      </w:r>
      <w:r w:rsidRPr="0068407C">
        <w:rPr>
          <w:rFonts w:ascii="Calibri" w:eastAsia="MS Mincho" w:hAnsi="Calibri" w:cs="Times New Roman"/>
          <w:b/>
          <w:bCs/>
          <w:color w:val="000000"/>
          <w:sz w:val="76"/>
          <w:szCs w:val="76"/>
          <w:vertAlign w:val="superscript"/>
          <w:lang w:eastAsia="ja-JP"/>
        </w:rPr>
        <w:t>®</w:t>
      </w:r>
    </w:p>
    <w:p w:rsidR="0068407C" w:rsidRPr="0068407C" w:rsidRDefault="0068407C" w:rsidP="0068407C">
      <w:pPr>
        <w:autoSpaceDE w:val="0"/>
        <w:autoSpaceDN w:val="0"/>
        <w:adjustRightInd w:val="0"/>
        <w:jc w:val="center"/>
        <w:rPr>
          <w:rFonts w:ascii="Calibri" w:eastAsia="MS Mincho" w:hAnsi="Calibri" w:cs="Arial"/>
          <w:b/>
          <w:bCs/>
          <w:color w:val="000000"/>
          <w:sz w:val="56"/>
          <w:szCs w:val="56"/>
          <w:lang w:eastAsia="ja-JP"/>
        </w:rPr>
      </w:pPr>
      <w:r w:rsidRPr="0068407C">
        <w:rPr>
          <w:rFonts w:ascii="Calibri" w:eastAsia="MS Mincho" w:hAnsi="Calibri" w:cs="Arial"/>
          <w:b/>
          <w:bCs/>
          <w:color w:val="000000"/>
          <w:sz w:val="56"/>
          <w:szCs w:val="56"/>
          <w:lang w:eastAsia="ja-JP"/>
        </w:rPr>
        <w:t>Gedik Welding Machines</w:t>
      </w:r>
    </w:p>
    <w:p w:rsidR="0068407C" w:rsidRPr="0068407C" w:rsidRDefault="0068407C" w:rsidP="0068407C">
      <w:pPr>
        <w:autoSpaceDE w:val="0"/>
        <w:autoSpaceDN w:val="0"/>
        <w:adjustRightInd w:val="0"/>
        <w:jc w:val="center"/>
        <w:rPr>
          <w:rFonts w:ascii="Calibri" w:eastAsia="MS Mincho" w:hAnsi="Calibri" w:cs="Arial"/>
          <w:b/>
          <w:bCs/>
          <w:color w:val="000000"/>
          <w:sz w:val="40"/>
          <w:szCs w:val="40"/>
          <w:lang w:eastAsia="ja-JP"/>
        </w:rPr>
      </w:pPr>
      <w:r w:rsidRPr="0068407C">
        <w:rPr>
          <w:rFonts w:ascii="Calibri" w:eastAsia="MS Mincho" w:hAnsi="Calibri" w:cs="Arial"/>
          <w:b/>
          <w:bCs/>
          <w:color w:val="000000"/>
          <w:sz w:val="40"/>
          <w:szCs w:val="40"/>
          <w:lang w:eastAsia="ja-JP"/>
        </w:rPr>
        <w:t>Warranty Document</w:t>
      </w:r>
    </w:p>
    <w:p w:rsidR="0068407C" w:rsidRPr="0068407C" w:rsidRDefault="0068407C" w:rsidP="0068407C">
      <w:pPr>
        <w:autoSpaceDE w:val="0"/>
        <w:autoSpaceDN w:val="0"/>
        <w:adjustRightInd w:val="0"/>
        <w:jc w:val="both"/>
        <w:rPr>
          <w:rFonts w:ascii="Calibri" w:eastAsia="MS Mincho" w:hAnsi="Calibri" w:cs="Arial"/>
          <w:b/>
          <w:bCs/>
          <w:color w:val="000000"/>
          <w:lang w:eastAsia="ja-JP"/>
        </w:rPr>
      </w:pPr>
      <w:r w:rsidRPr="0068407C">
        <w:rPr>
          <w:rFonts w:ascii="Calibri" w:eastAsia="MS Mincho" w:hAnsi="Calibri" w:cs="Arial"/>
          <w:b/>
          <w:bCs/>
          <w:color w:val="000000"/>
          <w:lang w:eastAsia="ja-JP"/>
        </w:rPr>
        <w:t>MACHINE INFORMATION</w:t>
      </w:r>
    </w:p>
    <w:p w:rsidR="0068407C" w:rsidRPr="0068407C" w:rsidRDefault="0068407C" w:rsidP="0068407C">
      <w:pPr>
        <w:autoSpaceDE w:val="0"/>
        <w:autoSpaceDN w:val="0"/>
        <w:adjustRightInd w:val="0"/>
        <w:jc w:val="both"/>
        <w:rPr>
          <w:rFonts w:ascii="Calibri" w:eastAsia="MS Mincho" w:hAnsi="Calibri" w:cs="Arial"/>
          <w:color w:val="000000"/>
          <w:lang w:eastAsia="ja-JP"/>
        </w:rPr>
      </w:pPr>
      <w:proofErr w:type="gramStart"/>
      <w:r w:rsidRPr="0068407C">
        <w:rPr>
          <w:rFonts w:ascii="Calibri" w:eastAsia="MS Mincho" w:hAnsi="Calibri" w:cs="Arial"/>
          <w:color w:val="000000"/>
          <w:lang w:eastAsia="ja-JP"/>
        </w:rPr>
        <w:t>Brand : GeKaMac</w:t>
      </w:r>
      <w:proofErr w:type="gramEnd"/>
      <w:r w:rsidRPr="0068407C">
        <w:rPr>
          <w:rFonts w:ascii="Calibri" w:eastAsia="MS Mincho" w:hAnsi="Calibri" w:cs="Arial"/>
          <w:color w:val="000000"/>
          <w:vertAlign w:val="superscript"/>
          <w:lang w:eastAsia="ja-JP"/>
        </w:rPr>
        <w:t>®</w:t>
      </w:r>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 xml:space="preserve">Model : </w:t>
      </w:r>
      <w:proofErr w:type="gramStart"/>
      <w:r w:rsidRPr="0068407C">
        <w:rPr>
          <w:rFonts w:ascii="Calibri" w:eastAsia="MS Mincho" w:hAnsi="Calibri" w:cs="Arial"/>
          <w:color w:val="000000"/>
          <w:lang w:eastAsia="ja-JP"/>
        </w:rPr>
        <w:t>…………………………………………………………............................................</w:t>
      </w:r>
      <w:proofErr w:type="gramEnd"/>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 xml:space="preserve">Serial Number : </w:t>
      </w:r>
      <w:proofErr w:type="gramStart"/>
      <w:r w:rsidRPr="0068407C">
        <w:rPr>
          <w:rFonts w:ascii="Calibri" w:eastAsia="MS Mincho" w:hAnsi="Calibri" w:cs="Arial"/>
          <w:color w:val="000000"/>
          <w:lang w:eastAsia="ja-JP"/>
        </w:rPr>
        <w:t>……………………………………………….............................................</w:t>
      </w:r>
      <w:proofErr w:type="gramEnd"/>
    </w:p>
    <w:p w:rsidR="0068407C" w:rsidRPr="0068407C" w:rsidRDefault="0068407C" w:rsidP="0068407C">
      <w:pPr>
        <w:autoSpaceDE w:val="0"/>
        <w:autoSpaceDN w:val="0"/>
        <w:adjustRightInd w:val="0"/>
        <w:jc w:val="both"/>
        <w:rPr>
          <w:rFonts w:ascii="Calibri" w:eastAsia="MS Mincho" w:hAnsi="Calibri" w:cs="Times-Bold"/>
          <w:b/>
          <w:bCs/>
          <w:color w:val="000000"/>
          <w:sz w:val="17"/>
          <w:szCs w:val="17"/>
          <w:lang w:eastAsia="ja-JP"/>
        </w:rPr>
      </w:pPr>
    </w:p>
    <w:p w:rsidR="0068407C" w:rsidRPr="0068407C" w:rsidRDefault="0068407C" w:rsidP="0068407C">
      <w:pPr>
        <w:autoSpaceDE w:val="0"/>
        <w:autoSpaceDN w:val="0"/>
        <w:adjustRightInd w:val="0"/>
        <w:jc w:val="both"/>
        <w:rPr>
          <w:rFonts w:ascii="Calibri" w:eastAsia="MS Mincho" w:hAnsi="Calibri" w:cs="Arial"/>
          <w:b/>
          <w:bCs/>
          <w:color w:val="000000"/>
          <w:lang w:eastAsia="ja-JP"/>
        </w:rPr>
      </w:pPr>
      <w:r w:rsidRPr="0068407C">
        <w:rPr>
          <w:rFonts w:ascii="Calibri" w:eastAsia="MS Mincho" w:hAnsi="Calibri" w:cs="Arial"/>
          <w:b/>
          <w:bCs/>
          <w:color w:val="000000"/>
          <w:lang w:eastAsia="ja-JP"/>
        </w:rPr>
        <w:t>CUSTOMER INFORMATION</w:t>
      </w:r>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 xml:space="preserve">Company Name : </w:t>
      </w:r>
      <w:proofErr w:type="gramStart"/>
      <w:r w:rsidRPr="0068407C">
        <w:rPr>
          <w:rFonts w:ascii="Calibri" w:eastAsia="MS Mincho" w:hAnsi="Calibri" w:cs="Arial"/>
          <w:color w:val="000000"/>
          <w:lang w:eastAsia="ja-JP"/>
        </w:rPr>
        <w:t>………………………………………………..........................................</w:t>
      </w:r>
      <w:proofErr w:type="gramEnd"/>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 xml:space="preserve">Authorized Person : </w:t>
      </w:r>
      <w:proofErr w:type="gramStart"/>
      <w:r w:rsidRPr="0068407C">
        <w:rPr>
          <w:rFonts w:ascii="Calibri" w:eastAsia="MS Mincho" w:hAnsi="Calibri" w:cs="Arial"/>
          <w:color w:val="000000"/>
          <w:lang w:eastAsia="ja-JP"/>
        </w:rPr>
        <w:t>……………………………………………..........................................</w:t>
      </w:r>
      <w:proofErr w:type="gramEnd"/>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 xml:space="preserve">Telephone : </w:t>
      </w:r>
      <w:proofErr w:type="gramStart"/>
      <w:r w:rsidRPr="0068407C">
        <w:rPr>
          <w:rFonts w:ascii="Calibri" w:eastAsia="MS Mincho" w:hAnsi="Calibri" w:cs="Arial"/>
          <w:color w:val="000000"/>
          <w:lang w:eastAsia="ja-JP"/>
        </w:rPr>
        <w:t>……………………………………………………............................................</w:t>
      </w:r>
      <w:proofErr w:type="gramEnd"/>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 xml:space="preserve">Company Address : </w:t>
      </w:r>
      <w:proofErr w:type="gramStart"/>
      <w:r w:rsidRPr="0068407C">
        <w:rPr>
          <w:rFonts w:ascii="Calibri" w:eastAsia="MS Mincho" w:hAnsi="Calibri" w:cs="Arial"/>
          <w:color w:val="000000"/>
          <w:lang w:eastAsia="ja-JP"/>
        </w:rPr>
        <w:t>………………………………………….............................................</w:t>
      </w:r>
      <w:proofErr w:type="gramEnd"/>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City/Country</w:t>
      </w:r>
      <w:proofErr w:type="gramStart"/>
      <w:r w:rsidRPr="0068407C">
        <w:rPr>
          <w:rFonts w:ascii="Calibri" w:eastAsia="MS Mincho" w:hAnsi="Calibri" w:cs="Arial"/>
          <w:color w:val="000000"/>
          <w:lang w:eastAsia="ja-JP"/>
        </w:rPr>
        <w:t>…………………………......</w:t>
      </w:r>
      <w:proofErr w:type="gramEnd"/>
      <w:r w:rsidRPr="0068407C">
        <w:rPr>
          <w:rFonts w:ascii="Calibri" w:eastAsia="MS Mincho" w:hAnsi="Calibri" w:cs="Arial"/>
          <w:color w:val="000000"/>
          <w:lang w:eastAsia="ja-JP"/>
        </w:rPr>
        <w:t xml:space="preserve"> </w:t>
      </w:r>
      <w:proofErr w:type="gramStart"/>
      <w:r w:rsidRPr="0068407C">
        <w:rPr>
          <w:rFonts w:ascii="Calibri" w:eastAsia="MS Mincho" w:hAnsi="Calibri" w:cs="Arial"/>
          <w:color w:val="000000"/>
          <w:lang w:eastAsia="ja-JP"/>
        </w:rPr>
        <w:t>………………………........................................</w:t>
      </w:r>
      <w:proofErr w:type="gramEnd"/>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 xml:space="preserve">E-Mail </w:t>
      </w:r>
      <w:proofErr w:type="gramStart"/>
      <w:r w:rsidRPr="0068407C">
        <w:rPr>
          <w:rFonts w:ascii="Calibri" w:eastAsia="MS Mincho" w:hAnsi="Calibri" w:cs="Arial"/>
          <w:color w:val="000000"/>
          <w:lang w:eastAsia="ja-JP"/>
        </w:rPr>
        <w:t>:………………</w:t>
      </w:r>
      <w:proofErr w:type="gramEnd"/>
      <w:r w:rsidRPr="0068407C">
        <w:rPr>
          <w:rFonts w:ascii="Calibri" w:eastAsia="MS Mincho" w:hAnsi="Calibri" w:cs="Arial"/>
          <w:color w:val="000000"/>
          <w:lang w:eastAsia="ja-JP"/>
        </w:rPr>
        <w:t xml:space="preserve"> @</w:t>
      </w:r>
      <w:proofErr w:type="gramStart"/>
      <w:r w:rsidRPr="0068407C">
        <w:rPr>
          <w:rFonts w:ascii="Calibri" w:eastAsia="MS Mincho" w:hAnsi="Calibri" w:cs="Arial"/>
          <w:color w:val="000000"/>
          <w:lang w:eastAsia="ja-JP"/>
        </w:rPr>
        <w:t>……………………….................................................................</w:t>
      </w:r>
      <w:proofErr w:type="gramEnd"/>
    </w:p>
    <w:p w:rsidR="0068407C" w:rsidRDefault="0068407C" w:rsidP="0068407C">
      <w:pPr>
        <w:autoSpaceDE w:val="0"/>
        <w:autoSpaceDN w:val="0"/>
        <w:adjustRightInd w:val="0"/>
        <w:rPr>
          <w:rFonts w:ascii="Calibri" w:eastAsia="MS Mincho" w:hAnsi="Calibri" w:cs="Arial"/>
          <w:color w:val="000000"/>
          <w:lang w:eastAsia="ja-JP"/>
        </w:rPr>
      </w:pPr>
      <w:r w:rsidRPr="0068407C">
        <w:rPr>
          <w:rFonts w:ascii="Calibri" w:eastAsia="MS Mincho" w:hAnsi="Calibri" w:cs="Arial"/>
          <w:color w:val="000000"/>
          <w:lang w:eastAsia="ja-JP"/>
        </w:rPr>
        <w:t>Signature /</w:t>
      </w:r>
      <w:proofErr w:type="gramStart"/>
      <w:r w:rsidRPr="0068407C">
        <w:rPr>
          <w:rFonts w:ascii="Calibri" w:eastAsia="MS Mincho" w:hAnsi="Calibri" w:cs="Arial"/>
          <w:color w:val="000000"/>
          <w:lang w:eastAsia="ja-JP"/>
        </w:rPr>
        <w:t>Cachet :</w:t>
      </w:r>
      <w:proofErr w:type="gramEnd"/>
    </w:p>
    <w:p w:rsidR="0068407C" w:rsidRPr="0068407C" w:rsidRDefault="0068407C" w:rsidP="0068407C">
      <w:pPr>
        <w:autoSpaceDE w:val="0"/>
        <w:autoSpaceDN w:val="0"/>
        <w:adjustRightInd w:val="0"/>
        <w:rPr>
          <w:rFonts w:ascii="Calibri" w:eastAsia="MS Mincho" w:hAnsi="Calibri" w:cs="Arial"/>
          <w:color w:val="000000"/>
          <w:lang w:eastAsia="ja-JP"/>
        </w:rPr>
      </w:pPr>
    </w:p>
    <w:p w:rsidR="0068407C" w:rsidRPr="0068407C" w:rsidRDefault="0068407C" w:rsidP="0068407C">
      <w:pPr>
        <w:autoSpaceDE w:val="0"/>
        <w:autoSpaceDN w:val="0"/>
        <w:adjustRightInd w:val="0"/>
        <w:rPr>
          <w:rFonts w:ascii="Calibri" w:eastAsia="MS Mincho" w:hAnsi="Calibri" w:cs="Arial"/>
          <w:b/>
          <w:bCs/>
          <w:color w:val="000000"/>
          <w:lang w:eastAsia="ja-JP"/>
        </w:rPr>
      </w:pPr>
      <w:r w:rsidRPr="0068407C">
        <w:rPr>
          <w:rFonts w:ascii="Calibri" w:eastAsia="MS Mincho" w:hAnsi="Calibri" w:cs="Arial"/>
          <w:b/>
          <w:bCs/>
          <w:color w:val="000000"/>
          <w:lang w:eastAsia="ja-JP"/>
        </w:rPr>
        <w:t>SERVICE INFORMATION</w:t>
      </w:r>
    </w:p>
    <w:p w:rsidR="0068407C" w:rsidRPr="0068407C" w:rsidRDefault="0068407C" w:rsidP="0068407C">
      <w:pPr>
        <w:autoSpaceDE w:val="0"/>
        <w:autoSpaceDN w:val="0"/>
        <w:adjustRightInd w:val="0"/>
        <w:rPr>
          <w:rFonts w:ascii="Calibri" w:eastAsia="MS Mincho" w:hAnsi="Calibri" w:cs="Arial"/>
          <w:color w:val="000000"/>
          <w:lang w:eastAsia="ja-JP"/>
        </w:rPr>
      </w:pPr>
      <w:r w:rsidRPr="0068407C">
        <w:rPr>
          <w:rFonts w:ascii="Calibri" w:eastAsia="MS Mincho" w:hAnsi="Calibri" w:cs="Arial"/>
          <w:color w:val="000000"/>
          <w:lang w:eastAsia="ja-JP"/>
        </w:rPr>
        <w:t xml:space="preserve">Authorized Service : </w:t>
      </w:r>
      <w:proofErr w:type="gramStart"/>
      <w:r w:rsidRPr="0068407C">
        <w:rPr>
          <w:rFonts w:ascii="Calibri" w:eastAsia="MS Mincho" w:hAnsi="Calibri" w:cs="Arial"/>
          <w:color w:val="000000"/>
          <w:lang w:eastAsia="ja-JP"/>
        </w:rPr>
        <w:t>………………………………………………………….......................</w:t>
      </w:r>
      <w:proofErr w:type="gramEnd"/>
    </w:p>
    <w:p w:rsidR="0068407C" w:rsidRPr="0068407C" w:rsidRDefault="0068407C" w:rsidP="0068407C">
      <w:pPr>
        <w:autoSpaceDE w:val="0"/>
        <w:autoSpaceDN w:val="0"/>
        <w:adjustRightInd w:val="0"/>
        <w:rPr>
          <w:rFonts w:ascii="Calibri" w:eastAsia="MS Mincho" w:hAnsi="Calibri" w:cs="Arial"/>
          <w:color w:val="000000"/>
          <w:lang w:eastAsia="ja-JP"/>
        </w:rPr>
      </w:pPr>
      <w:r w:rsidRPr="0068407C">
        <w:rPr>
          <w:rFonts w:ascii="Calibri" w:eastAsia="MS Mincho" w:hAnsi="Calibri" w:cs="Arial"/>
          <w:color w:val="000000"/>
          <w:lang w:eastAsia="ja-JP"/>
        </w:rPr>
        <w:t xml:space="preserve">Service Staff : </w:t>
      </w:r>
      <w:proofErr w:type="gramStart"/>
      <w:r w:rsidRPr="0068407C">
        <w:rPr>
          <w:rFonts w:ascii="Calibri" w:eastAsia="MS Mincho" w:hAnsi="Calibri" w:cs="Arial"/>
          <w:color w:val="000000"/>
          <w:lang w:eastAsia="ja-JP"/>
        </w:rPr>
        <w:t>……………………………………………………….....................................</w:t>
      </w:r>
      <w:proofErr w:type="gramEnd"/>
    </w:p>
    <w:p w:rsidR="0068407C" w:rsidRPr="0068407C" w:rsidRDefault="0068407C" w:rsidP="0068407C">
      <w:pPr>
        <w:autoSpaceDE w:val="0"/>
        <w:autoSpaceDN w:val="0"/>
        <w:adjustRightInd w:val="0"/>
        <w:rPr>
          <w:rFonts w:ascii="Calibri" w:eastAsia="MS Mincho" w:hAnsi="Calibri" w:cs="Arial"/>
          <w:color w:val="000000"/>
          <w:lang w:eastAsia="ja-JP"/>
        </w:rPr>
      </w:pPr>
      <w:r w:rsidRPr="0068407C">
        <w:rPr>
          <w:rFonts w:ascii="Calibri" w:eastAsia="MS Mincho" w:hAnsi="Calibri" w:cs="Arial"/>
          <w:color w:val="000000"/>
          <w:lang w:eastAsia="ja-JP"/>
        </w:rPr>
        <w:t xml:space="preserve">Installation Date : </w:t>
      </w:r>
      <w:proofErr w:type="gramStart"/>
      <w:r w:rsidRPr="0068407C">
        <w:rPr>
          <w:rFonts w:ascii="Calibri" w:eastAsia="MS Mincho" w:hAnsi="Calibri" w:cs="Arial"/>
          <w:color w:val="000000"/>
          <w:lang w:eastAsia="ja-JP"/>
        </w:rPr>
        <w:t>…………</w:t>
      </w:r>
      <w:proofErr w:type="gramEnd"/>
      <w:r w:rsidRPr="0068407C">
        <w:rPr>
          <w:rFonts w:ascii="Calibri" w:eastAsia="MS Mincho" w:hAnsi="Calibri" w:cs="Arial"/>
          <w:color w:val="000000"/>
          <w:lang w:eastAsia="ja-JP"/>
        </w:rPr>
        <w:t>/………/……........................................................................</w:t>
      </w:r>
    </w:p>
    <w:p w:rsidR="0068407C" w:rsidRPr="0068407C" w:rsidRDefault="0068407C" w:rsidP="0068407C">
      <w:pPr>
        <w:autoSpaceDE w:val="0"/>
        <w:autoSpaceDN w:val="0"/>
        <w:adjustRightInd w:val="0"/>
        <w:rPr>
          <w:rFonts w:ascii="Calibri" w:eastAsia="MS Mincho" w:hAnsi="Calibri" w:cs="Arial"/>
          <w:color w:val="000000"/>
          <w:lang w:eastAsia="ja-JP"/>
        </w:rPr>
      </w:pPr>
      <w:r w:rsidRPr="0068407C">
        <w:rPr>
          <w:rFonts w:ascii="Calibri" w:eastAsia="MS Mincho" w:hAnsi="Calibri" w:cs="Arial"/>
          <w:color w:val="000000"/>
          <w:lang w:eastAsia="ja-JP"/>
        </w:rPr>
        <w:t xml:space="preserve">Warranty Starting Date : </w:t>
      </w:r>
      <w:proofErr w:type="gramStart"/>
      <w:r w:rsidRPr="0068407C">
        <w:rPr>
          <w:rFonts w:ascii="Calibri" w:eastAsia="MS Mincho" w:hAnsi="Calibri" w:cs="Arial"/>
          <w:color w:val="000000"/>
          <w:lang w:eastAsia="ja-JP"/>
        </w:rPr>
        <w:t>………………………………………………………….................</w:t>
      </w:r>
      <w:proofErr w:type="gramEnd"/>
    </w:p>
    <w:p w:rsidR="0068407C" w:rsidRPr="0068407C" w:rsidRDefault="0068407C" w:rsidP="0068407C">
      <w:pPr>
        <w:autoSpaceDE w:val="0"/>
        <w:autoSpaceDN w:val="0"/>
        <w:adjustRightInd w:val="0"/>
        <w:rPr>
          <w:rFonts w:ascii="Calibri" w:eastAsia="MS Mincho" w:hAnsi="Calibri" w:cs="Arial"/>
          <w:color w:val="000000"/>
          <w:lang w:eastAsia="ja-JP"/>
        </w:rPr>
      </w:pPr>
      <w:r w:rsidRPr="0068407C">
        <w:rPr>
          <w:rFonts w:ascii="Calibri" w:eastAsia="MS Mincho" w:hAnsi="Calibri" w:cs="Arial"/>
          <w:color w:val="000000"/>
          <w:lang w:eastAsia="ja-JP"/>
        </w:rPr>
        <w:t xml:space="preserve">Warranty Expiration Date : </w:t>
      </w:r>
      <w:proofErr w:type="gramStart"/>
      <w:r w:rsidRPr="0068407C">
        <w:rPr>
          <w:rFonts w:ascii="Calibri" w:eastAsia="MS Mincho" w:hAnsi="Calibri" w:cs="Arial"/>
          <w:color w:val="000000"/>
          <w:lang w:eastAsia="ja-JP"/>
        </w:rPr>
        <w:t>………………………………………………………….............</w:t>
      </w:r>
      <w:proofErr w:type="gramEnd"/>
    </w:p>
    <w:p w:rsidR="0068407C" w:rsidRPr="0068407C" w:rsidRDefault="00F91D6F" w:rsidP="0068407C">
      <w:pPr>
        <w:autoSpaceDE w:val="0"/>
        <w:autoSpaceDN w:val="0"/>
        <w:adjustRightInd w:val="0"/>
        <w:rPr>
          <w:rFonts w:ascii="Calibri" w:eastAsia="MS Mincho" w:hAnsi="Calibri" w:cs="Arial"/>
          <w:color w:val="000000"/>
          <w:lang w:eastAsia="ja-JP"/>
        </w:rPr>
      </w:pPr>
      <w:r>
        <w:rPr>
          <w:rFonts w:ascii="Calibri" w:eastAsia="MS Mincho" w:hAnsi="Calibri" w:cs="Arial"/>
          <w:color w:val="000000"/>
          <w:lang w:eastAsia="ja-JP"/>
        </w:rPr>
        <w:t>Signature /Cachet :</w:t>
      </w:r>
    </w:p>
    <w:p w:rsidR="0068407C" w:rsidRDefault="0068407C" w:rsidP="0068407C">
      <w:pPr>
        <w:jc w:val="both"/>
        <w:rPr>
          <w:rFonts w:ascii="Calibri" w:eastAsia="Calibri" w:hAnsi="Calibri" w:cs="Times New Roman"/>
        </w:rPr>
      </w:pPr>
    </w:p>
    <w:p w:rsidR="0068407C" w:rsidRPr="0068407C" w:rsidRDefault="0068407C" w:rsidP="0068407C">
      <w:pPr>
        <w:autoSpaceDE w:val="0"/>
        <w:autoSpaceDN w:val="0"/>
        <w:adjustRightInd w:val="0"/>
        <w:jc w:val="center"/>
        <w:rPr>
          <w:rFonts w:ascii="Calibri" w:eastAsia="MS Mincho" w:hAnsi="Calibri" w:cs="Arial"/>
          <w:b/>
          <w:bCs/>
          <w:color w:val="000000"/>
          <w:sz w:val="76"/>
          <w:szCs w:val="76"/>
          <w:vertAlign w:val="superscript"/>
          <w:lang w:eastAsia="ja-JP"/>
        </w:rPr>
      </w:pPr>
      <w:r w:rsidRPr="0068407C">
        <w:rPr>
          <w:rFonts w:ascii="Calibri" w:eastAsia="Calibri" w:hAnsi="Calibri" w:cs="Times New Roman"/>
        </w:rPr>
        <w:lastRenderedPageBreak/>
        <w:t xml:space="preserve">            </w:t>
      </w:r>
      <w:r w:rsidRPr="0068407C">
        <w:rPr>
          <w:rFonts w:ascii="Calibri" w:eastAsia="MS Mincho" w:hAnsi="Calibri" w:cs="Arial"/>
          <w:b/>
          <w:bCs/>
          <w:color w:val="000000"/>
          <w:sz w:val="76"/>
          <w:szCs w:val="76"/>
          <w:lang w:eastAsia="ja-JP"/>
        </w:rPr>
        <w:t>GeKaMac</w:t>
      </w:r>
      <w:r w:rsidRPr="0068407C">
        <w:rPr>
          <w:rFonts w:ascii="Calibri" w:eastAsia="MS Mincho" w:hAnsi="Calibri" w:cs="Times New Roman"/>
          <w:b/>
          <w:bCs/>
          <w:color w:val="000000"/>
          <w:sz w:val="76"/>
          <w:szCs w:val="76"/>
          <w:vertAlign w:val="superscript"/>
          <w:lang w:eastAsia="ja-JP"/>
        </w:rPr>
        <w:t>®</w:t>
      </w:r>
    </w:p>
    <w:p w:rsidR="0068407C" w:rsidRPr="0068407C" w:rsidRDefault="0068407C" w:rsidP="0068407C">
      <w:pPr>
        <w:autoSpaceDE w:val="0"/>
        <w:autoSpaceDN w:val="0"/>
        <w:adjustRightInd w:val="0"/>
        <w:jc w:val="center"/>
        <w:rPr>
          <w:rFonts w:ascii="Calibri" w:eastAsia="MS Mincho" w:hAnsi="Calibri" w:cs="Arial"/>
          <w:b/>
          <w:bCs/>
          <w:color w:val="000000"/>
          <w:sz w:val="56"/>
          <w:szCs w:val="56"/>
          <w:lang w:eastAsia="ja-JP"/>
        </w:rPr>
      </w:pPr>
      <w:r w:rsidRPr="0068407C">
        <w:rPr>
          <w:rFonts w:ascii="Calibri" w:eastAsia="MS Mincho" w:hAnsi="Calibri" w:cs="Arial"/>
          <w:b/>
          <w:bCs/>
          <w:color w:val="000000"/>
          <w:sz w:val="56"/>
          <w:szCs w:val="56"/>
          <w:lang w:eastAsia="ja-JP"/>
        </w:rPr>
        <w:t>Gedik Welding Machines</w:t>
      </w:r>
    </w:p>
    <w:p w:rsidR="0068407C" w:rsidRPr="0068407C" w:rsidRDefault="0068407C" w:rsidP="0068407C">
      <w:pPr>
        <w:autoSpaceDE w:val="0"/>
        <w:autoSpaceDN w:val="0"/>
        <w:adjustRightInd w:val="0"/>
        <w:jc w:val="center"/>
        <w:rPr>
          <w:rFonts w:ascii="Calibri" w:eastAsia="MS Mincho" w:hAnsi="Calibri" w:cs="Arial"/>
          <w:b/>
          <w:bCs/>
          <w:color w:val="000000"/>
          <w:sz w:val="40"/>
          <w:szCs w:val="40"/>
          <w:lang w:eastAsia="ja-JP"/>
        </w:rPr>
      </w:pPr>
      <w:r w:rsidRPr="0068407C">
        <w:rPr>
          <w:rFonts w:ascii="Calibri" w:eastAsia="MS Mincho" w:hAnsi="Calibri" w:cs="Arial"/>
          <w:b/>
          <w:bCs/>
          <w:color w:val="000000"/>
          <w:sz w:val="40"/>
          <w:szCs w:val="40"/>
          <w:lang w:eastAsia="ja-JP"/>
        </w:rPr>
        <w:t>Warranty Document</w:t>
      </w:r>
    </w:p>
    <w:p w:rsidR="0068407C" w:rsidRPr="0068407C" w:rsidRDefault="0068407C" w:rsidP="0068407C">
      <w:pPr>
        <w:autoSpaceDE w:val="0"/>
        <w:autoSpaceDN w:val="0"/>
        <w:adjustRightInd w:val="0"/>
        <w:jc w:val="both"/>
        <w:rPr>
          <w:rFonts w:ascii="Calibri" w:eastAsia="MS Mincho" w:hAnsi="Calibri" w:cs="Arial"/>
          <w:b/>
          <w:bCs/>
          <w:color w:val="000000"/>
          <w:lang w:eastAsia="ja-JP"/>
        </w:rPr>
      </w:pPr>
      <w:r w:rsidRPr="0068407C">
        <w:rPr>
          <w:rFonts w:ascii="Calibri" w:eastAsia="MS Mincho" w:hAnsi="Calibri" w:cs="Arial"/>
          <w:b/>
          <w:bCs/>
          <w:color w:val="000000"/>
          <w:lang w:eastAsia="ja-JP"/>
        </w:rPr>
        <w:t>MACHINE INFORMATION</w:t>
      </w:r>
    </w:p>
    <w:p w:rsidR="0068407C" w:rsidRPr="0068407C" w:rsidRDefault="0068407C" w:rsidP="0068407C">
      <w:pPr>
        <w:autoSpaceDE w:val="0"/>
        <w:autoSpaceDN w:val="0"/>
        <w:adjustRightInd w:val="0"/>
        <w:jc w:val="both"/>
        <w:rPr>
          <w:rFonts w:ascii="Calibri" w:eastAsia="MS Mincho" w:hAnsi="Calibri" w:cs="Arial"/>
          <w:color w:val="000000"/>
          <w:lang w:eastAsia="ja-JP"/>
        </w:rPr>
      </w:pPr>
      <w:proofErr w:type="gramStart"/>
      <w:r w:rsidRPr="0068407C">
        <w:rPr>
          <w:rFonts w:ascii="Calibri" w:eastAsia="MS Mincho" w:hAnsi="Calibri" w:cs="Arial"/>
          <w:color w:val="000000"/>
          <w:lang w:eastAsia="ja-JP"/>
        </w:rPr>
        <w:t>Brand : GeKaMac</w:t>
      </w:r>
      <w:proofErr w:type="gramEnd"/>
      <w:r w:rsidRPr="0068407C">
        <w:rPr>
          <w:rFonts w:ascii="Calibri" w:eastAsia="MS Mincho" w:hAnsi="Calibri" w:cs="Arial"/>
          <w:color w:val="000000"/>
          <w:vertAlign w:val="superscript"/>
          <w:lang w:eastAsia="ja-JP"/>
        </w:rPr>
        <w:t>®</w:t>
      </w:r>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 xml:space="preserve">Model : </w:t>
      </w:r>
      <w:proofErr w:type="gramStart"/>
      <w:r w:rsidRPr="0068407C">
        <w:rPr>
          <w:rFonts w:ascii="Calibri" w:eastAsia="MS Mincho" w:hAnsi="Calibri" w:cs="Arial"/>
          <w:color w:val="000000"/>
          <w:lang w:eastAsia="ja-JP"/>
        </w:rPr>
        <w:t>…………………………………………………………............................................</w:t>
      </w:r>
      <w:proofErr w:type="gramEnd"/>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 xml:space="preserve">Serial Number : </w:t>
      </w:r>
      <w:proofErr w:type="gramStart"/>
      <w:r w:rsidRPr="0068407C">
        <w:rPr>
          <w:rFonts w:ascii="Calibri" w:eastAsia="MS Mincho" w:hAnsi="Calibri" w:cs="Arial"/>
          <w:color w:val="000000"/>
          <w:lang w:eastAsia="ja-JP"/>
        </w:rPr>
        <w:t>……………………………………………….............................................</w:t>
      </w:r>
      <w:proofErr w:type="gramEnd"/>
    </w:p>
    <w:p w:rsidR="0068407C" w:rsidRPr="0068407C" w:rsidRDefault="0068407C" w:rsidP="0068407C">
      <w:pPr>
        <w:autoSpaceDE w:val="0"/>
        <w:autoSpaceDN w:val="0"/>
        <w:adjustRightInd w:val="0"/>
        <w:jc w:val="both"/>
        <w:rPr>
          <w:rFonts w:ascii="Calibri" w:eastAsia="MS Mincho" w:hAnsi="Calibri" w:cs="Times-Bold"/>
          <w:b/>
          <w:bCs/>
          <w:color w:val="000000"/>
          <w:sz w:val="17"/>
          <w:szCs w:val="17"/>
          <w:lang w:eastAsia="ja-JP"/>
        </w:rPr>
      </w:pPr>
    </w:p>
    <w:p w:rsidR="0068407C" w:rsidRPr="0068407C" w:rsidRDefault="0068407C" w:rsidP="0068407C">
      <w:pPr>
        <w:autoSpaceDE w:val="0"/>
        <w:autoSpaceDN w:val="0"/>
        <w:adjustRightInd w:val="0"/>
        <w:jc w:val="both"/>
        <w:rPr>
          <w:rFonts w:ascii="Calibri" w:eastAsia="MS Mincho" w:hAnsi="Calibri" w:cs="Arial"/>
          <w:b/>
          <w:bCs/>
          <w:color w:val="000000"/>
          <w:lang w:eastAsia="ja-JP"/>
        </w:rPr>
      </w:pPr>
      <w:r w:rsidRPr="0068407C">
        <w:rPr>
          <w:rFonts w:ascii="Calibri" w:eastAsia="MS Mincho" w:hAnsi="Calibri" w:cs="Arial"/>
          <w:b/>
          <w:bCs/>
          <w:color w:val="000000"/>
          <w:lang w:eastAsia="ja-JP"/>
        </w:rPr>
        <w:t>CUSTOMER INFORMATION</w:t>
      </w:r>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 xml:space="preserve">Company Name : </w:t>
      </w:r>
      <w:proofErr w:type="gramStart"/>
      <w:r w:rsidRPr="0068407C">
        <w:rPr>
          <w:rFonts w:ascii="Calibri" w:eastAsia="MS Mincho" w:hAnsi="Calibri" w:cs="Arial"/>
          <w:color w:val="000000"/>
          <w:lang w:eastAsia="ja-JP"/>
        </w:rPr>
        <w:t>………………………………………………..........................................</w:t>
      </w:r>
      <w:proofErr w:type="gramEnd"/>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 xml:space="preserve">Authorized Person : </w:t>
      </w:r>
      <w:proofErr w:type="gramStart"/>
      <w:r w:rsidRPr="0068407C">
        <w:rPr>
          <w:rFonts w:ascii="Calibri" w:eastAsia="MS Mincho" w:hAnsi="Calibri" w:cs="Arial"/>
          <w:color w:val="000000"/>
          <w:lang w:eastAsia="ja-JP"/>
        </w:rPr>
        <w:t>……………………………………………..........................................</w:t>
      </w:r>
      <w:proofErr w:type="gramEnd"/>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 xml:space="preserve">Telephone : </w:t>
      </w:r>
      <w:proofErr w:type="gramStart"/>
      <w:r w:rsidRPr="0068407C">
        <w:rPr>
          <w:rFonts w:ascii="Calibri" w:eastAsia="MS Mincho" w:hAnsi="Calibri" w:cs="Arial"/>
          <w:color w:val="000000"/>
          <w:lang w:eastAsia="ja-JP"/>
        </w:rPr>
        <w:t>……………………………………………………............................................</w:t>
      </w:r>
      <w:proofErr w:type="gramEnd"/>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 xml:space="preserve">Company Address : </w:t>
      </w:r>
      <w:proofErr w:type="gramStart"/>
      <w:r w:rsidRPr="0068407C">
        <w:rPr>
          <w:rFonts w:ascii="Calibri" w:eastAsia="MS Mincho" w:hAnsi="Calibri" w:cs="Arial"/>
          <w:color w:val="000000"/>
          <w:lang w:eastAsia="ja-JP"/>
        </w:rPr>
        <w:t>………………………………………….............................................</w:t>
      </w:r>
      <w:proofErr w:type="gramEnd"/>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City/Country</w:t>
      </w:r>
      <w:proofErr w:type="gramStart"/>
      <w:r w:rsidRPr="0068407C">
        <w:rPr>
          <w:rFonts w:ascii="Calibri" w:eastAsia="MS Mincho" w:hAnsi="Calibri" w:cs="Arial"/>
          <w:color w:val="000000"/>
          <w:lang w:eastAsia="ja-JP"/>
        </w:rPr>
        <w:t>…………………………......</w:t>
      </w:r>
      <w:proofErr w:type="gramEnd"/>
      <w:r w:rsidRPr="0068407C">
        <w:rPr>
          <w:rFonts w:ascii="Calibri" w:eastAsia="MS Mincho" w:hAnsi="Calibri" w:cs="Arial"/>
          <w:color w:val="000000"/>
          <w:lang w:eastAsia="ja-JP"/>
        </w:rPr>
        <w:t xml:space="preserve"> </w:t>
      </w:r>
      <w:proofErr w:type="gramStart"/>
      <w:r w:rsidRPr="0068407C">
        <w:rPr>
          <w:rFonts w:ascii="Calibri" w:eastAsia="MS Mincho" w:hAnsi="Calibri" w:cs="Arial"/>
          <w:color w:val="000000"/>
          <w:lang w:eastAsia="ja-JP"/>
        </w:rPr>
        <w:t>………………………........................................</w:t>
      </w:r>
      <w:proofErr w:type="gramEnd"/>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 xml:space="preserve">E-Mail </w:t>
      </w:r>
      <w:proofErr w:type="gramStart"/>
      <w:r w:rsidRPr="0068407C">
        <w:rPr>
          <w:rFonts w:ascii="Calibri" w:eastAsia="MS Mincho" w:hAnsi="Calibri" w:cs="Arial"/>
          <w:color w:val="000000"/>
          <w:lang w:eastAsia="ja-JP"/>
        </w:rPr>
        <w:t>:………………</w:t>
      </w:r>
      <w:proofErr w:type="gramEnd"/>
      <w:r w:rsidRPr="0068407C">
        <w:rPr>
          <w:rFonts w:ascii="Calibri" w:eastAsia="MS Mincho" w:hAnsi="Calibri" w:cs="Arial"/>
          <w:color w:val="000000"/>
          <w:lang w:eastAsia="ja-JP"/>
        </w:rPr>
        <w:t xml:space="preserve"> @</w:t>
      </w:r>
      <w:proofErr w:type="gramStart"/>
      <w:r w:rsidRPr="0068407C">
        <w:rPr>
          <w:rFonts w:ascii="Calibri" w:eastAsia="MS Mincho" w:hAnsi="Calibri" w:cs="Arial"/>
          <w:color w:val="000000"/>
          <w:lang w:eastAsia="ja-JP"/>
        </w:rPr>
        <w:t>……………………….................................................................</w:t>
      </w:r>
      <w:proofErr w:type="gramEnd"/>
    </w:p>
    <w:p w:rsidR="0068407C" w:rsidRPr="0068407C" w:rsidRDefault="0068407C" w:rsidP="0068407C">
      <w:pPr>
        <w:autoSpaceDE w:val="0"/>
        <w:autoSpaceDN w:val="0"/>
        <w:adjustRightInd w:val="0"/>
        <w:rPr>
          <w:rFonts w:ascii="Calibri" w:eastAsia="MS Mincho" w:hAnsi="Calibri" w:cs="Arial"/>
          <w:color w:val="000000"/>
          <w:lang w:eastAsia="ja-JP"/>
        </w:rPr>
      </w:pPr>
      <w:r w:rsidRPr="0068407C">
        <w:rPr>
          <w:rFonts w:ascii="Calibri" w:eastAsia="MS Mincho" w:hAnsi="Calibri" w:cs="Arial"/>
          <w:color w:val="000000"/>
          <w:lang w:eastAsia="ja-JP"/>
        </w:rPr>
        <w:t>Signature /</w:t>
      </w:r>
      <w:proofErr w:type="gramStart"/>
      <w:r w:rsidRPr="0068407C">
        <w:rPr>
          <w:rFonts w:ascii="Calibri" w:eastAsia="MS Mincho" w:hAnsi="Calibri" w:cs="Arial"/>
          <w:color w:val="000000"/>
          <w:lang w:eastAsia="ja-JP"/>
        </w:rPr>
        <w:t>Cachet :</w:t>
      </w:r>
      <w:proofErr w:type="gramEnd"/>
    </w:p>
    <w:p w:rsidR="0068407C" w:rsidRPr="0068407C" w:rsidRDefault="0068407C" w:rsidP="0068407C">
      <w:pPr>
        <w:autoSpaceDE w:val="0"/>
        <w:autoSpaceDN w:val="0"/>
        <w:adjustRightInd w:val="0"/>
        <w:rPr>
          <w:rFonts w:ascii="Calibri" w:eastAsia="MS Mincho" w:hAnsi="Calibri" w:cs="Arial"/>
          <w:color w:val="000000"/>
          <w:lang w:eastAsia="ja-JP"/>
        </w:rPr>
      </w:pPr>
    </w:p>
    <w:p w:rsidR="0068407C" w:rsidRPr="0068407C" w:rsidRDefault="0068407C" w:rsidP="0068407C">
      <w:pPr>
        <w:autoSpaceDE w:val="0"/>
        <w:autoSpaceDN w:val="0"/>
        <w:adjustRightInd w:val="0"/>
        <w:rPr>
          <w:rFonts w:ascii="Calibri" w:eastAsia="MS Mincho" w:hAnsi="Calibri" w:cs="Arial"/>
          <w:b/>
          <w:bCs/>
          <w:color w:val="000000"/>
          <w:lang w:eastAsia="ja-JP"/>
        </w:rPr>
      </w:pPr>
      <w:r w:rsidRPr="0068407C">
        <w:rPr>
          <w:rFonts w:ascii="Calibri" w:eastAsia="MS Mincho" w:hAnsi="Calibri" w:cs="Arial"/>
          <w:b/>
          <w:bCs/>
          <w:color w:val="000000"/>
          <w:lang w:eastAsia="ja-JP"/>
        </w:rPr>
        <w:t>SERVICE INFORMATION</w:t>
      </w:r>
    </w:p>
    <w:p w:rsidR="0068407C" w:rsidRPr="0068407C" w:rsidRDefault="0068407C" w:rsidP="0068407C">
      <w:pPr>
        <w:autoSpaceDE w:val="0"/>
        <w:autoSpaceDN w:val="0"/>
        <w:adjustRightInd w:val="0"/>
        <w:rPr>
          <w:rFonts w:ascii="Calibri" w:eastAsia="MS Mincho" w:hAnsi="Calibri" w:cs="Arial"/>
          <w:color w:val="000000"/>
          <w:lang w:eastAsia="ja-JP"/>
        </w:rPr>
      </w:pPr>
      <w:r w:rsidRPr="0068407C">
        <w:rPr>
          <w:rFonts w:ascii="Calibri" w:eastAsia="MS Mincho" w:hAnsi="Calibri" w:cs="Arial"/>
          <w:color w:val="000000"/>
          <w:lang w:eastAsia="ja-JP"/>
        </w:rPr>
        <w:t xml:space="preserve">Authorized Service : </w:t>
      </w:r>
      <w:proofErr w:type="gramStart"/>
      <w:r w:rsidRPr="0068407C">
        <w:rPr>
          <w:rFonts w:ascii="Calibri" w:eastAsia="MS Mincho" w:hAnsi="Calibri" w:cs="Arial"/>
          <w:color w:val="000000"/>
          <w:lang w:eastAsia="ja-JP"/>
        </w:rPr>
        <w:t>………………………………………………………….......................</w:t>
      </w:r>
      <w:proofErr w:type="gramEnd"/>
    </w:p>
    <w:p w:rsidR="0068407C" w:rsidRPr="0068407C" w:rsidRDefault="0068407C" w:rsidP="0068407C">
      <w:pPr>
        <w:autoSpaceDE w:val="0"/>
        <w:autoSpaceDN w:val="0"/>
        <w:adjustRightInd w:val="0"/>
        <w:rPr>
          <w:rFonts w:ascii="Calibri" w:eastAsia="MS Mincho" w:hAnsi="Calibri" w:cs="Arial"/>
          <w:color w:val="000000"/>
          <w:lang w:eastAsia="ja-JP"/>
        </w:rPr>
      </w:pPr>
      <w:r w:rsidRPr="0068407C">
        <w:rPr>
          <w:rFonts w:ascii="Calibri" w:eastAsia="MS Mincho" w:hAnsi="Calibri" w:cs="Arial"/>
          <w:color w:val="000000"/>
          <w:lang w:eastAsia="ja-JP"/>
        </w:rPr>
        <w:t xml:space="preserve">Service Staff : </w:t>
      </w:r>
      <w:proofErr w:type="gramStart"/>
      <w:r w:rsidRPr="0068407C">
        <w:rPr>
          <w:rFonts w:ascii="Calibri" w:eastAsia="MS Mincho" w:hAnsi="Calibri" w:cs="Arial"/>
          <w:color w:val="000000"/>
          <w:lang w:eastAsia="ja-JP"/>
        </w:rPr>
        <w:t>……………………………………………………….....................................</w:t>
      </w:r>
      <w:proofErr w:type="gramEnd"/>
    </w:p>
    <w:p w:rsidR="0068407C" w:rsidRPr="0068407C" w:rsidRDefault="0068407C" w:rsidP="0068407C">
      <w:pPr>
        <w:autoSpaceDE w:val="0"/>
        <w:autoSpaceDN w:val="0"/>
        <w:adjustRightInd w:val="0"/>
        <w:rPr>
          <w:rFonts w:ascii="Calibri" w:eastAsia="MS Mincho" w:hAnsi="Calibri" w:cs="Arial"/>
          <w:color w:val="000000"/>
          <w:lang w:eastAsia="ja-JP"/>
        </w:rPr>
      </w:pPr>
      <w:r w:rsidRPr="0068407C">
        <w:rPr>
          <w:rFonts w:ascii="Calibri" w:eastAsia="MS Mincho" w:hAnsi="Calibri" w:cs="Arial"/>
          <w:color w:val="000000"/>
          <w:lang w:eastAsia="ja-JP"/>
        </w:rPr>
        <w:t xml:space="preserve">Installation Date : </w:t>
      </w:r>
      <w:proofErr w:type="gramStart"/>
      <w:r w:rsidRPr="0068407C">
        <w:rPr>
          <w:rFonts w:ascii="Calibri" w:eastAsia="MS Mincho" w:hAnsi="Calibri" w:cs="Arial"/>
          <w:color w:val="000000"/>
          <w:lang w:eastAsia="ja-JP"/>
        </w:rPr>
        <w:t>…………</w:t>
      </w:r>
      <w:proofErr w:type="gramEnd"/>
      <w:r w:rsidRPr="0068407C">
        <w:rPr>
          <w:rFonts w:ascii="Calibri" w:eastAsia="MS Mincho" w:hAnsi="Calibri" w:cs="Arial"/>
          <w:color w:val="000000"/>
          <w:lang w:eastAsia="ja-JP"/>
        </w:rPr>
        <w:t>/………/……........................................................................</w:t>
      </w:r>
    </w:p>
    <w:p w:rsidR="0068407C" w:rsidRPr="0068407C" w:rsidRDefault="0068407C" w:rsidP="0068407C">
      <w:pPr>
        <w:autoSpaceDE w:val="0"/>
        <w:autoSpaceDN w:val="0"/>
        <w:adjustRightInd w:val="0"/>
        <w:rPr>
          <w:rFonts w:ascii="Calibri" w:eastAsia="MS Mincho" w:hAnsi="Calibri" w:cs="Arial"/>
          <w:color w:val="000000"/>
          <w:lang w:eastAsia="ja-JP"/>
        </w:rPr>
      </w:pPr>
      <w:r w:rsidRPr="0068407C">
        <w:rPr>
          <w:rFonts w:ascii="Calibri" w:eastAsia="MS Mincho" w:hAnsi="Calibri" w:cs="Arial"/>
          <w:color w:val="000000"/>
          <w:lang w:eastAsia="ja-JP"/>
        </w:rPr>
        <w:t xml:space="preserve">Warranty Starting Date : </w:t>
      </w:r>
      <w:proofErr w:type="gramStart"/>
      <w:r w:rsidRPr="0068407C">
        <w:rPr>
          <w:rFonts w:ascii="Calibri" w:eastAsia="MS Mincho" w:hAnsi="Calibri" w:cs="Arial"/>
          <w:color w:val="000000"/>
          <w:lang w:eastAsia="ja-JP"/>
        </w:rPr>
        <w:t>………………………………………………………….................</w:t>
      </w:r>
      <w:proofErr w:type="gramEnd"/>
    </w:p>
    <w:p w:rsidR="0068407C" w:rsidRPr="0068407C" w:rsidRDefault="0068407C" w:rsidP="0068407C">
      <w:pPr>
        <w:autoSpaceDE w:val="0"/>
        <w:autoSpaceDN w:val="0"/>
        <w:adjustRightInd w:val="0"/>
        <w:rPr>
          <w:rFonts w:ascii="Calibri" w:eastAsia="MS Mincho" w:hAnsi="Calibri" w:cs="Arial"/>
          <w:color w:val="000000"/>
          <w:lang w:eastAsia="ja-JP"/>
        </w:rPr>
      </w:pPr>
      <w:r w:rsidRPr="0068407C">
        <w:rPr>
          <w:rFonts w:ascii="Calibri" w:eastAsia="MS Mincho" w:hAnsi="Calibri" w:cs="Arial"/>
          <w:color w:val="000000"/>
          <w:lang w:eastAsia="ja-JP"/>
        </w:rPr>
        <w:t xml:space="preserve">Warranty Expiration Date : </w:t>
      </w:r>
      <w:proofErr w:type="gramStart"/>
      <w:r w:rsidRPr="0068407C">
        <w:rPr>
          <w:rFonts w:ascii="Calibri" w:eastAsia="MS Mincho" w:hAnsi="Calibri" w:cs="Arial"/>
          <w:color w:val="000000"/>
          <w:lang w:eastAsia="ja-JP"/>
        </w:rPr>
        <w:t>………………………………………………………….............</w:t>
      </w:r>
      <w:proofErr w:type="gramEnd"/>
    </w:p>
    <w:p w:rsidR="0068407C" w:rsidRPr="0068407C" w:rsidRDefault="0068407C" w:rsidP="0068407C">
      <w:pPr>
        <w:autoSpaceDE w:val="0"/>
        <w:autoSpaceDN w:val="0"/>
        <w:adjustRightInd w:val="0"/>
        <w:rPr>
          <w:rFonts w:ascii="Calibri" w:eastAsia="MS Mincho" w:hAnsi="Calibri" w:cs="Arial"/>
          <w:color w:val="000000"/>
          <w:lang w:eastAsia="ja-JP"/>
        </w:rPr>
      </w:pPr>
      <w:r w:rsidRPr="0068407C">
        <w:rPr>
          <w:rFonts w:ascii="Calibri" w:eastAsia="MS Mincho" w:hAnsi="Calibri" w:cs="Arial"/>
          <w:color w:val="000000"/>
          <w:lang w:eastAsia="ja-JP"/>
        </w:rPr>
        <w:t>Signature /</w:t>
      </w:r>
      <w:proofErr w:type="gramStart"/>
      <w:r w:rsidRPr="0068407C">
        <w:rPr>
          <w:rFonts w:ascii="Calibri" w:eastAsia="MS Mincho" w:hAnsi="Calibri" w:cs="Arial"/>
          <w:color w:val="000000"/>
          <w:lang w:eastAsia="ja-JP"/>
        </w:rPr>
        <w:t>Cachet</w:t>
      </w:r>
      <w:r w:rsidR="00F91D6F">
        <w:rPr>
          <w:rFonts w:ascii="Calibri" w:eastAsia="MS Mincho" w:hAnsi="Calibri" w:cs="Arial"/>
          <w:color w:val="000000"/>
          <w:lang w:eastAsia="ja-JP"/>
        </w:rPr>
        <w:t xml:space="preserve"> :</w:t>
      </w:r>
      <w:proofErr w:type="gramEnd"/>
      <w:r w:rsidRPr="0068407C">
        <w:rPr>
          <w:rFonts w:ascii="Calibri" w:eastAsia="MS Mincho" w:hAnsi="Calibri" w:cs="Arial"/>
          <w:color w:val="000000"/>
          <w:lang w:eastAsia="ja-JP"/>
        </w:rPr>
        <w:t xml:space="preserve"> </w:t>
      </w:r>
    </w:p>
    <w:p w:rsidR="000C14C9" w:rsidRPr="00F66BC1" w:rsidRDefault="000C14C9" w:rsidP="000C14C9">
      <w:pPr>
        <w:pStyle w:val="Default"/>
        <w:rPr>
          <w:rFonts w:ascii="Calibri" w:hAnsi="Calibri"/>
        </w:rPr>
      </w:pPr>
      <w:r w:rsidRPr="00F66BC1">
        <w:rPr>
          <w:rFonts w:ascii="Calibri" w:hAnsi="Calibri"/>
          <w:b/>
          <w:bCs/>
        </w:rPr>
        <w:lastRenderedPageBreak/>
        <w:t xml:space="preserve">Manufacturer: </w:t>
      </w:r>
    </w:p>
    <w:p w:rsidR="000C14C9" w:rsidRPr="00F66BC1" w:rsidRDefault="000C14C9" w:rsidP="000C14C9">
      <w:pPr>
        <w:pStyle w:val="Default"/>
        <w:rPr>
          <w:rFonts w:ascii="Calibri" w:hAnsi="Calibri"/>
        </w:rPr>
      </w:pPr>
      <w:r w:rsidRPr="00F66BC1">
        <w:rPr>
          <w:rFonts w:ascii="Calibri" w:hAnsi="Calibri"/>
        </w:rPr>
        <w:t>Company Name: Shanghai HI-ZONE Welding Equipment Manufacture Co</w:t>
      </w:r>
      <w:proofErr w:type="gramStart"/>
      <w:r w:rsidRPr="00F66BC1">
        <w:rPr>
          <w:rFonts w:ascii="Calibri" w:hAnsi="Calibri"/>
        </w:rPr>
        <w:t>.,</w:t>
      </w:r>
      <w:proofErr w:type="gramEnd"/>
      <w:r w:rsidRPr="00F66BC1">
        <w:rPr>
          <w:rFonts w:ascii="Calibri" w:hAnsi="Calibri"/>
        </w:rPr>
        <w:t xml:space="preserve">Ltd. </w:t>
      </w:r>
    </w:p>
    <w:p w:rsidR="000C14C9" w:rsidRPr="00F66BC1" w:rsidRDefault="000C14C9" w:rsidP="000C14C9">
      <w:pPr>
        <w:pStyle w:val="Default"/>
        <w:rPr>
          <w:rFonts w:ascii="Calibri" w:hAnsi="Calibri"/>
        </w:rPr>
      </w:pPr>
      <w:r w:rsidRPr="00F66BC1">
        <w:rPr>
          <w:rFonts w:ascii="Calibri" w:hAnsi="Calibri"/>
        </w:rPr>
        <w:t xml:space="preserve">Company adress: A-2nd Floor, No.99-3, Shenmei Road, Zhoupu, Pudong, Shanghai 201318 China </w:t>
      </w:r>
    </w:p>
    <w:p w:rsidR="000C14C9" w:rsidRDefault="000C14C9" w:rsidP="000C14C9">
      <w:pPr>
        <w:pStyle w:val="Default"/>
        <w:rPr>
          <w:rFonts w:ascii="Calibri" w:hAnsi="Calibri"/>
        </w:rPr>
      </w:pPr>
      <w:r w:rsidRPr="00F66BC1">
        <w:rPr>
          <w:rFonts w:ascii="Calibri" w:hAnsi="Calibri"/>
        </w:rPr>
        <w:t xml:space="preserve">Contact Details: T: +86 21 </w:t>
      </w:r>
      <w:proofErr w:type="gramStart"/>
      <w:r>
        <w:rPr>
          <w:rFonts w:ascii="Calibri" w:hAnsi="Calibri"/>
        </w:rPr>
        <w:t>31295500</w:t>
      </w:r>
      <w:proofErr w:type="gramEnd"/>
      <w:r w:rsidRPr="00F66BC1">
        <w:rPr>
          <w:rFonts w:ascii="Calibri" w:hAnsi="Calibri"/>
        </w:rPr>
        <w:t xml:space="preserve"> | F: +86 21 51919711 </w:t>
      </w:r>
    </w:p>
    <w:p w:rsidR="000C14C9" w:rsidRPr="00F66BC1" w:rsidRDefault="000C14C9" w:rsidP="000C14C9">
      <w:pPr>
        <w:pStyle w:val="Default"/>
        <w:rPr>
          <w:rFonts w:ascii="Calibri" w:hAnsi="Calibri"/>
        </w:rPr>
      </w:pPr>
    </w:p>
    <w:p w:rsidR="000C14C9" w:rsidRPr="00F66BC1" w:rsidRDefault="000C14C9" w:rsidP="000C14C9">
      <w:pPr>
        <w:pStyle w:val="Default"/>
        <w:rPr>
          <w:rFonts w:ascii="Calibri" w:hAnsi="Calibri"/>
        </w:rPr>
      </w:pPr>
      <w:r w:rsidRPr="00F66BC1">
        <w:rPr>
          <w:rFonts w:ascii="Calibri" w:hAnsi="Calibri"/>
          <w:b/>
          <w:bCs/>
        </w:rPr>
        <w:t xml:space="preserve">Importer: </w:t>
      </w:r>
    </w:p>
    <w:p w:rsidR="000C14C9" w:rsidRPr="00F66BC1" w:rsidRDefault="000C14C9" w:rsidP="000C14C9">
      <w:pPr>
        <w:pStyle w:val="Default"/>
        <w:rPr>
          <w:rFonts w:ascii="Calibri" w:hAnsi="Calibri"/>
        </w:rPr>
      </w:pPr>
      <w:r w:rsidRPr="00F66BC1">
        <w:rPr>
          <w:rFonts w:ascii="Calibri" w:hAnsi="Calibri"/>
        </w:rPr>
        <w:t xml:space="preserve">Gedik Kaynak San ve Tic A.Ş </w:t>
      </w:r>
    </w:p>
    <w:p w:rsidR="000C14C9" w:rsidRPr="00F66BC1" w:rsidRDefault="000C14C9" w:rsidP="000C14C9">
      <w:pPr>
        <w:pStyle w:val="Default"/>
        <w:rPr>
          <w:rFonts w:ascii="Calibri" w:hAnsi="Calibri"/>
        </w:rPr>
      </w:pPr>
      <w:r w:rsidRPr="00F66BC1">
        <w:rPr>
          <w:rFonts w:ascii="Calibri" w:hAnsi="Calibri"/>
        </w:rPr>
        <w:t xml:space="preserve">Company Adress: Ankara </w:t>
      </w:r>
      <w:r>
        <w:rPr>
          <w:rFonts w:ascii="Calibri" w:hAnsi="Calibri"/>
        </w:rPr>
        <w:t>Cad No: 306 Seyhli 34906 Pendik</w:t>
      </w:r>
      <w:r w:rsidRPr="00F66BC1">
        <w:rPr>
          <w:rFonts w:ascii="Calibri" w:hAnsi="Calibri"/>
        </w:rPr>
        <w:t xml:space="preserve">, Istanbul </w:t>
      </w:r>
    </w:p>
    <w:p w:rsidR="000C14C9" w:rsidRPr="00F66BC1" w:rsidRDefault="000C14C9" w:rsidP="000C14C9">
      <w:pPr>
        <w:pStyle w:val="Default"/>
        <w:rPr>
          <w:rFonts w:ascii="Calibri" w:hAnsi="Calibri"/>
        </w:rPr>
      </w:pPr>
      <w:r w:rsidRPr="00F66BC1">
        <w:rPr>
          <w:rFonts w:ascii="Calibri" w:hAnsi="Calibri"/>
        </w:rPr>
        <w:t xml:space="preserve">TURKEY </w:t>
      </w:r>
    </w:p>
    <w:p w:rsidR="000C14C9" w:rsidRDefault="000C14C9" w:rsidP="000C14C9">
      <w:pPr>
        <w:rPr>
          <w:rFonts w:ascii="Calibri" w:hAnsi="Calibri"/>
        </w:rPr>
      </w:pPr>
      <w:r w:rsidRPr="00F66BC1">
        <w:rPr>
          <w:rFonts w:ascii="Calibri" w:hAnsi="Calibri"/>
        </w:rPr>
        <w:t>Contact Details: +90 216 3785000</w:t>
      </w:r>
    </w:p>
    <w:p w:rsidR="0068407C" w:rsidRDefault="0068407C" w:rsidP="00162E92">
      <w:pPr>
        <w:rPr>
          <w:rFonts w:ascii="Comic Sans MS" w:hAnsi="Comic Sans MS"/>
          <w:b/>
        </w:rPr>
      </w:pPr>
    </w:p>
    <w:p w:rsidR="000C14C9" w:rsidRDefault="000C14C9" w:rsidP="00162E92">
      <w:pPr>
        <w:rPr>
          <w:rFonts w:ascii="Comic Sans MS" w:hAnsi="Comic Sans MS"/>
          <w:b/>
        </w:rPr>
      </w:pPr>
    </w:p>
    <w:p w:rsidR="000C14C9" w:rsidRDefault="000C14C9" w:rsidP="00162E92">
      <w:pPr>
        <w:rPr>
          <w:rFonts w:ascii="Comic Sans MS" w:hAnsi="Comic Sans MS"/>
          <w:b/>
        </w:rPr>
      </w:pPr>
    </w:p>
    <w:p w:rsidR="000C14C9" w:rsidRDefault="000C14C9" w:rsidP="00162E92">
      <w:pPr>
        <w:rPr>
          <w:rFonts w:ascii="Comic Sans MS" w:hAnsi="Comic Sans MS"/>
          <w:b/>
        </w:rPr>
      </w:pPr>
    </w:p>
    <w:p w:rsidR="000C14C9" w:rsidRDefault="000C14C9" w:rsidP="00162E92">
      <w:pPr>
        <w:rPr>
          <w:rFonts w:ascii="Comic Sans MS" w:hAnsi="Comic Sans MS"/>
          <w:b/>
        </w:rPr>
      </w:pPr>
    </w:p>
    <w:p w:rsidR="000C14C9" w:rsidRDefault="000C14C9" w:rsidP="00162E92">
      <w:pPr>
        <w:rPr>
          <w:rFonts w:ascii="Comic Sans MS" w:hAnsi="Comic Sans MS"/>
          <w:b/>
        </w:rPr>
      </w:pPr>
    </w:p>
    <w:p w:rsidR="000C14C9" w:rsidRDefault="000C14C9" w:rsidP="00162E92">
      <w:pPr>
        <w:rPr>
          <w:rFonts w:ascii="Comic Sans MS" w:hAnsi="Comic Sans MS"/>
          <w:b/>
        </w:rPr>
      </w:pPr>
    </w:p>
    <w:p w:rsidR="000C14C9" w:rsidRDefault="000C14C9" w:rsidP="00162E92">
      <w:pPr>
        <w:rPr>
          <w:rFonts w:ascii="Comic Sans MS" w:hAnsi="Comic Sans MS"/>
          <w:b/>
        </w:rPr>
      </w:pPr>
    </w:p>
    <w:p w:rsidR="000C14C9" w:rsidRDefault="000C14C9" w:rsidP="00162E92">
      <w:pPr>
        <w:rPr>
          <w:rFonts w:ascii="Comic Sans MS" w:hAnsi="Comic Sans MS"/>
          <w:b/>
        </w:rPr>
      </w:pPr>
    </w:p>
    <w:p w:rsidR="000C14C9" w:rsidRDefault="000C14C9" w:rsidP="00162E92">
      <w:pPr>
        <w:rPr>
          <w:rFonts w:ascii="Comic Sans MS" w:hAnsi="Comic Sans MS"/>
          <w:b/>
        </w:rPr>
      </w:pPr>
    </w:p>
    <w:p w:rsidR="000C14C9" w:rsidRDefault="000C14C9" w:rsidP="00162E92">
      <w:pPr>
        <w:rPr>
          <w:rFonts w:ascii="Comic Sans MS" w:hAnsi="Comic Sans MS"/>
          <w:b/>
        </w:rPr>
      </w:pPr>
    </w:p>
    <w:p w:rsidR="000C14C9" w:rsidRDefault="000C14C9" w:rsidP="00162E92">
      <w:pPr>
        <w:rPr>
          <w:rFonts w:ascii="Comic Sans MS" w:hAnsi="Comic Sans MS"/>
          <w:b/>
        </w:rPr>
      </w:pPr>
    </w:p>
    <w:p w:rsidR="000C14C9" w:rsidRDefault="000C14C9" w:rsidP="00162E92">
      <w:pPr>
        <w:rPr>
          <w:rFonts w:ascii="Comic Sans MS" w:hAnsi="Comic Sans MS"/>
          <w:b/>
        </w:rPr>
      </w:pPr>
    </w:p>
    <w:p w:rsidR="000C14C9" w:rsidRDefault="000C14C9" w:rsidP="00162E92">
      <w:pPr>
        <w:rPr>
          <w:rFonts w:ascii="Comic Sans MS" w:hAnsi="Comic Sans MS"/>
          <w:b/>
        </w:rPr>
      </w:pPr>
    </w:p>
    <w:p w:rsidR="000C14C9" w:rsidRDefault="000C14C9" w:rsidP="00162E92">
      <w:pPr>
        <w:rPr>
          <w:rFonts w:ascii="Comic Sans MS" w:hAnsi="Comic Sans MS"/>
          <w:b/>
        </w:rPr>
      </w:pPr>
    </w:p>
    <w:p w:rsidR="000C14C9" w:rsidRDefault="000C14C9" w:rsidP="00162E92">
      <w:pPr>
        <w:rPr>
          <w:rFonts w:ascii="Comic Sans MS" w:hAnsi="Comic Sans MS"/>
          <w:b/>
        </w:rPr>
      </w:pPr>
    </w:p>
    <w:p w:rsidR="000C14C9" w:rsidRDefault="000C14C9" w:rsidP="00162E92">
      <w:pPr>
        <w:rPr>
          <w:rFonts w:ascii="Comic Sans MS" w:hAnsi="Comic Sans MS"/>
          <w:b/>
        </w:rPr>
      </w:pPr>
    </w:p>
    <w:p w:rsidR="000C14C9" w:rsidRDefault="000C14C9" w:rsidP="00162E92">
      <w:pPr>
        <w:rPr>
          <w:rFonts w:ascii="Comic Sans MS" w:hAnsi="Comic Sans MS"/>
          <w:b/>
        </w:rPr>
      </w:pPr>
    </w:p>
    <w:p w:rsidR="000C14C9" w:rsidRDefault="000C14C9" w:rsidP="00162E92">
      <w:pPr>
        <w:rPr>
          <w:rFonts w:ascii="Comic Sans MS" w:hAnsi="Comic Sans MS"/>
          <w:b/>
        </w:rPr>
      </w:pPr>
    </w:p>
    <w:p w:rsidR="000C14C9" w:rsidRDefault="000C14C9" w:rsidP="00162E92">
      <w:pPr>
        <w:rPr>
          <w:rFonts w:ascii="Comic Sans MS" w:hAnsi="Comic Sans MS"/>
          <w:b/>
        </w:rPr>
      </w:pPr>
      <w:r>
        <w:rPr>
          <w:rFonts w:ascii="Comic Sans MS" w:hAnsi="Comic Sans MS"/>
          <w:b/>
          <w:noProof/>
          <w:lang w:eastAsia="tr-TR"/>
        </w:rPr>
        <w:lastRenderedPageBreak/>
        <w:drawing>
          <wp:inline distT="0" distB="0" distL="0" distR="0">
            <wp:extent cx="5965349" cy="8429625"/>
            <wp:effectExtent l="38100" t="19050" r="16351" b="28575"/>
            <wp:docPr id="9" name="Resim 9" descr="C:\Users\opayas\Desktop\İngilizce Kılavuzlar\manual eng_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ayas\Desktop\İngilizce Kılavuzlar\manual eng_Page_16.jpg"/>
                    <pic:cNvPicPr>
                      <a:picLocks noChangeAspect="1" noChangeArrowheads="1"/>
                    </pic:cNvPicPr>
                  </pic:nvPicPr>
                  <pic:blipFill>
                    <a:blip r:embed="rId34" cstate="print"/>
                    <a:srcRect/>
                    <a:stretch>
                      <a:fillRect/>
                    </a:stretch>
                  </pic:blipFill>
                  <pic:spPr bwMode="auto">
                    <a:xfrm>
                      <a:off x="0" y="0"/>
                      <a:ext cx="5965349" cy="8429625"/>
                    </a:xfrm>
                    <a:prstGeom prst="rect">
                      <a:avLst/>
                    </a:prstGeom>
                    <a:noFill/>
                    <a:ln w="9525">
                      <a:solidFill>
                        <a:schemeClr val="tx1"/>
                      </a:solidFill>
                      <a:miter lim="800000"/>
                      <a:headEnd/>
                      <a:tailEnd/>
                    </a:ln>
                  </pic:spPr>
                </pic:pic>
              </a:graphicData>
            </a:graphic>
          </wp:inline>
        </w:drawing>
      </w:r>
    </w:p>
    <w:p w:rsidR="0068407C" w:rsidRPr="00162E92" w:rsidRDefault="0068407C" w:rsidP="00162E92">
      <w:pPr>
        <w:rPr>
          <w:rFonts w:ascii="Calibri" w:hAnsi="Calibri"/>
        </w:rPr>
      </w:pPr>
    </w:p>
    <w:sectPr w:rsidR="0068407C" w:rsidRPr="00162E92" w:rsidSect="00603650">
      <w:footerReference w:type="default" r:id="rId35"/>
      <w:pgSz w:w="11906" w:h="16838" w:code="9"/>
      <w:pgMar w:top="1418" w:right="1418" w:bottom="1418" w:left="1418" w:header="709" w:footer="709" w:gutter="0"/>
      <w:pgBorders w:offsetFrom="page">
        <w:top w:val="single" w:sz="4" w:space="24" w:color="auto"/>
        <w:left w:val="single" w:sz="4" w:space="24" w:color="auto"/>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34A4" w:rsidRDefault="008F34A4" w:rsidP="00B36552">
      <w:pPr>
        <w:spacing w:after="0" w:line="240" w:lineRule="auto"/>
      </w:pPr>
      <w:r>
        <w:separator/>
      </w:r>
    </w:p>
  </w:endnote>
  <w:endnote w:type="continuationSeparator" w:id="0">
    <w:p w:rsidR="008F34A4" w:rsidRDefault="008F34A4" w:rsidP="00B365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ArialM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A2"/>
    <w:family w:val="modern"/>
    <w:pitch w:val="fixed"/>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Arial-BoldMT">
    <w:altName w:val="Times New Roman"/>
    <w:charset w:val="00"/>
    <w:family w:val="auto"/>
    <w:pitch w:val="default"/>
    <w:sig w:usb0="00000000" w:usb1="00000000" w:usb2="00000000" w:usb3="00000000" w:csb0="00000000" w:csb1="00000000"/>
  </w:font>
  <w:font w:name="Cambria Math">
    <w:panose1 w:val="02040503050406030204"/>
    <w:charset w:val="A2"/>
    <w:family w:val="roman"/>
    <w:pitch w:val="variable"/>
    <w:sig w:usb0="E00002FF" w:usb1="420024FF" w:usb2="00000000" w:usb3="00000000" w:csb0="0000019F" w:csb1="00000000"/>
  </w:font>
  <w:font w:name="Eurostile Black T.">
    <w:altName w:val="Times New Roman"/>
    <w:charset w:val="00"/>
    <w:family w:val="auto"/>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0000012" w:usb3="00000000" w:csb0="0002009F" w:csb1="00000000"/>
  </w:font>
  <w:font w:name="Times-Bold">
    <w:panose1 w:val="00000000000000000000"/>
    <w:charset w:val="A2"/>
    <w:family w:val="auto"/>
    <w:notTrueType/>
    <w:pitch w:val="default"/>
    <w:sig w:usb0="00000005" w:usb1="00000000" w:usb2="00000000" w:usb3="00000000" w:csb0="00000010" w:csb1="00000000"/>
  </w:font>
  <w:font w:name="Comic Sans MS">
    <w:panose1 w:val="030F0702030302020204"/>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80948"/>
      <w:docPartObj>
        <w:docPartGallery w:val="Page Numbers (Bottom of Page)"/>
        <w:docPartUnique/>
      </w:docPartObj>
    </w:sdtPr>
    <w:sdtContent>
      <w:p w:rsidR="005B6C5D" w:rsidRDefault="005B6C5D" w:rsidP="00C243A8">
        <w:pPr>
          <w:pStyle w:val="Altbilgi"/>
          <w:jc w:val="right"/>
        </w:pPr>
      </w:p>
      <w:p w:rsidR="005B6C5D" w:rsidRDefault="00BB4CB4" w:rsidP="00C243A8">
        <w:pPr>
          <w:pStyle w:val="Altbilgi"/>
          <w:jc w:val="right"/>
        </w:pPr>
      </w:p>
    </w:sdtContent>
  </w:sdt>
  <w:p w:rsidR="005B6C5D" w:rsidRPr="00C243A8" w:rsidRDefault="005B6C5D" w:rsidP="00C243A8">
    <w:pPr>
      <w:pStyle w:val="Altbilgi"/>
      <w:rPr>
        <w:rFonts w:ascii="Calibri" w:hAnsi="Calibri"/>
      </w:rPr>
    </w:pPr>
    <w:r w:rsidRPr="002D4C6E">
      <w:rPr>
        <w:rFonts w:ascii="Calibri" w:hAnsi="Calibri" w:cs="ArialMT"/>
        <w:color w:val="1F1A17"/>
      </w:rPr>
      <w:t>GeKaMac</w:t>
    </w:r>
    <w:r w:rsidRPr="002D4C6E">
      <w:rPr>
        <w:rFonts w:ascii="Calibri" w:hAnsi="Calibri"/>
        <w:color w:val="1F1A17"/>
        <w:vertAlign w:val="superscript"/>
      </w:rPr>
      <w:t>®</w:t>
    </w:r>
    <w:r w:rsidRPr="002D4C6E">
      <w:rPr>
        <w:rFonts w:ascii="Calibri" w:hAnsi="Calibri" w:cs="ArialMT"/>
        <w:color w:val="1F1A17"/>
      </w:rPr>
      <w:t xml:space="preserve"> </w:t>
    </w:r>
    <w:r>
      <w:rPr>
        <w:rFonts w:ascii="Calibri" w:hAnsi="Calibri" w:cs="ArialMT"/>
        <w:color w:val="1F1A17"/>
      </w:rPr>
      <w:t>PoWer Plus+TIG</w:t>
    </w:r>
    <w:r w:rsidRPr="002D4C6E">
      <w:rPr>
        <w:rFonts w:ascii="Calibri" w:hAnsi="Calibri" w:cs="ArialMT"/>
        <w:color w:val="1F1A17"/>
      </w:rPr>
      <w:t xml:space="preserve"> </w:t>
    </w:r>
    <w:r>
      <w:rPr>
        <w:rFonts w:ascii="Calibri" w:hAnsi="Calibri" w:cs="ArialMT"/>
        <w:color w:val="1F1A17"/>
      </w:rPr>
      <w:t xml:space="preserve">400 DC </w:t>
    </w:r>
    <w:r w:rsidRPr="002D4C6E">
      <w:rPr>
        <w:rFonts w:ascii="Calibri" w:hAnsi="Calibri" w:cs="ArialMT"/>
        <w:color w:val="1F1A17"/>
      </w:rPr>
      <w:t>Welding Machine User’s Guide,</w:t>
    </w:r>
    <w:r w:rsidR="00E12493">
      <w:rPr>
        <w:rFonts w:ascii="Calibri" w:hAnsi="Calibri" w:cs="ArialMT"/>
        <w:color w:val="1F1A17"/>
      </w:rPr>
      <w:t xml:space="preserve"> </w:t>
    </w:r>
    <w:r w:rsidR="00466B5A">
      <w:rPr>
        <w:rFonts w:ascii="Calibri" w:hAnsi="Calibri" w:cs="ArialMT"/>
        <w:color w:val="1F1A17"/>
      </w:rPr>
      <w:t>2016</w:t>
    </w:r>
    <w:r>
      <w:rPr>
        <w:rFonts w:ascii="Calibri" w:hAnsi="Calibri"/>
      </w:rPr>
      <w:t xml:space="preserve">   </w:t>
    </w:r>
    <w:r>
      <w:rPr>
        <w:rFonts w:ascii="Calibri" w:hAnsi="Calibri"/>
      </w:rPr>
      <w:tab/>
    </w:r>
    <w:r w:rsidR="00BB4CB4">
      <w:fldChar w:fldCharType="begin"/>
    </w:r>
    <w:r w:rsidR="00B1302C">
      <w:instrText xml:space="preserve"> PAGE   \* MERGEFORMAT </w:instrText>
    </w:r>
    <w:r w:rsidR="00BB4CB4">
      <w:fldChar w:fldCharType="separate"/>
    </w:r>
    <w:r w:rsidR="00E12493">
      <w:rPr>
        <w:noProof/>
      </w:rPr>
      <w:t>17</w:t>
    </w:r>
    <w:r w:rsidR="00BB4CB4">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34A4" w:rsidRDefault="008F34A4" w:rsidP="00B36552">
      <w:pPr>
        <w:spacing w:after="0" w:line="240" w:lineRule="auto"/>
      </w:pPr>
      <w:r>
        <w:separator/>
      </w:r>
    </w:p>
  </w:footnote>
  <w:footnote w:type="continuationSeparator" w:id="0">
    <w:p w:rsidR="008F34A4" w:rsidRDefault="008F34A4" w:rsidP="00B365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0000000B"/>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nsid w:val="00000011"/>
    <w:multiLevelType w:val="multilevel"/>
    <w:tmpl w:val="57523F22"/>
    <w:lvl w:ilvl="0">
      <w:start w:val="1"/>
      <w:numFmt w:val="decimal"/>
      <w:lvlText w:val="%1"/>
      <w:lvlJc w:val="left"/>
      <w:pPr>
        <w:tabs>
          <w:tab w:val="num" w:pos="420"/>
        </w:tabs>
        <w:ind w:left="420" w:hanging="420"/>
      </w:pPr>
      <w:rPr>
        <w:rFonts w:hint="default"/>
        <w:b/>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0000012"/>
    <w:multiLevelType w:val="multilevel"/>
    <w:tmpl w:val="00000012"/>
    <w:lvl w:ilvl="0">
      <w:numFmt w:val="bullet"/>
      <w:lvlText w:val="●"/>
      <w:lvlJc w:val="left"/>
      <w:pPr>
        <w:tabs>
          <w:tab w:val="num" w:pos="360"/>
        </w:tabs>
        <w:ind w:left="360" w:hanging="360"/>
      </w:pPr>
      <w:rPr>
        <w:rFonts w:ascii="SimSun" w:eastAsia="SimSun" w:hAnsi="SimSun"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nsid w:val="00000015"/>
    <w:multiLevelType w:val="multilevel"/>
    <w:tmpl w:val="00000015"/>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
    <w:nsid w:val="13FA10A7"/>
    <w:multiLevelType w:val="hybridMultilevel"/>
    <w:tmpl w:val="1A8A6A78"/>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nsid w:val="3237373E"/>
    <w:multiLevelType w:val="multilevel"/>
    <w:tmpl w:val="3237373E"/>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6">
    <w:nsid w:val="3C652CC3"/>
    <w:multiLevelType w:val="hybridMultilevel"/>
    <w:tmpl w:val="04324954"/>
    <w:lvl w:ilvl="0" w:tplc="39FE5976">
      <w:start w:val="1"/>
      <w:numFmt w:val="decimal"/>
      <w:lvlText w:val="%1"/>
      <w:lvlJc w:val="left"/>
      <w:pPr>
        <w:tabs>
          <w:tab w:val="num" w:pos="420"/>
        </w:tabs>
        <w:ind w:left="420" w:hanging="42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430900E7"/>
    <w:multiLevelType w:val="hybridMultilevel"/>
    <w:tmpl w:val="3BAA3FCC"/>
    <w:lvl w:ilvl="0" w:tplc="0A9C5952">
      <w:numFmt w:val="bullet"/>
      <w:lvlText w:val=""/>
      <w:lvlJc w:val="left"/>
      <w:pPr>
        <w:ind w:left="720" w:hanging="360"/>
      </w:pPr>
      <w:rPr>
        <w:rFonts w:ascii="Symbol" w:eastAsia="Times New Roman" w:hAnsi="Symbol" w:cs="ArialM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FE83A7D"/>
    <w:multiLevelType w:val="multilevel"/>
    <w:tmpl w:val="4FE83A7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03376DC"/>
    <w:multiLevelType w:val="multilevel"/>
    <w:tmpl w:val="503376DC"/>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0">
    <w:nsid w:val="5936338A"/>
    <w:multiLevelType w:val="hybridMultilevel"/>
    <w:tmpl w:val="AA32B0E6"/>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nsid w:val="619B4E7D"/>
    <w:multiLevelType w:val="multilevel"/>
    <w:tmpl w:val="619B4E7D"/>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2">
    <w:nsid w:val="645D0FD7"/>
    <w:multiLevelType w:val="multilevel"/>
    <w:tmpl w:val="645D0FD7"/>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3">
    <w:nsid w:val="703A39DE"/>
    <w:multiLevelType w:val="hybridMultilevel"/>
    <w:tmpl w:val="4D807C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6"/>
  </w:num>
  <w:num w:numId="4">
    <w:abstractNumId w:val="4"/>
  </w:num>
  <w:num w:numId="5">
    <w:abstractNumId w:val="10"/>
  </w:num>
  <w:num w:numId="6">
    <w:abstractNumId w:val="1"/>
  </w:num>
  <w:num w:numId="7">
    <w:abstractNumId w:val="3"/>
  </w:num>
  <w:num w:numId="8">
    <w:abstractNumId w:val="0"/>
  </w:num>
  <w:num w:numId="9">
    <w:abstractNumId w:val="2"/>
  </w:num>
  <w:num w:numId="10">
    <w:abstractNumId w:val="5"/>
  </w:num>
  <w:num w:numId="11">
    <w:abstractNumId w:val="8"/>
  </w:num>
  <w:num w:numId="12">
    <w:abstractNumId w:val="9"/>
  </w:num>
  <w:num w:numId="13">
    <w:abstractNumId w:val="11"/>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footnotePr>
    <w:footnote w:id="-1"/>
    <w:footnote w:id="0"/>
  </w:footnotePr>
  <w:endnotePr>
    <w:endnote w:id="-1"/>
    <w:endnote w:id="0"/>
  </w:endnotePr>
  <w:compat/>
  <w:rsids>
    <w:rsidRoot w:val="00294A04"/>
    <w:rsid w:val="00017394"/>
    <w:rsid w:val="000311BF"/>
    <w:rsid w:val="0003629C"/>
    <w:rsid w:val="0003759F"/>
    <w:rsid w:val="00077860"/>
    <w:rsid w:val="000C14C9"/>
    <w:rsid w:val="000C67B8"/>
    <w:rsid w:val="000D6B5F"/>
    <w:rsid w:val="000F158E"/>
    <w:rsid w:val="00130507"/>
    <w:rsid w:val="001543CF"/>
    <w:rsid w:val="00162E92"/>
    <w:rsid w:val="00177107"/>
    <w:rsid w:val="0019754C"/>
    <w:rsid w:val="001A3182"/>
    <w:rsid w:val="001B7BEF"/>
    <w:rsid w:val="001D32A8"/>
    <w:rsid w:val="001D5528"/>
    <w:rsid w:val="00203B90"/>
    <w:rsid w:val="002139A3"/>
    <w:rsid w:val="002518D2"/>
    <w:rsid w:val="00254E40"/>
    <w:rsid w:val="002602E6"/>
    <w:rsid w:val="00262155"/>
    <w:rsid w:val="00280C32"/>
    <w:rsid w:val="00281C01"/>
    <w:rsid w:val="00294A04"/>
    <w:rsid w:val="002A3DE6"/>
    <w:rsid w:val="002A7057"/>
    <w:rsid w:val="002B46D6"/>
    <w:rsid w:val="002C5E19"/>
    <w:rsid w:val="002C75D9"/>
    <w:rsid w:val="002D071C"/>
    <w:rsid w:val="002D4C6E"/>
    <w:rsid w:val="002F256E"/>
    <w:rsid w:val="00304455"/>
    <w:rsid w:val="003141E5"/>
    <w:rsid w:val="00345532"/>
    <w:rsid w:val="003746EC"/>
    <w:rsid w:val="0037597D"/>
    <w:rsid w:val="00397060"/>
    <w:rsid w:val="003B4B02"/>
    <w:rsid w:val="003C095C"/>
    <w:rsid w:val="003F38E3"/>
    <w:rsid w:val="00410D58"/>
    <w:rsid w:val="00413227"/>
    <w:rsid w:val="0043638A"/>
    <w:rsid w:val="004501BD"/>
    <w:rsid w:val="00454D92"/>
    <w:rsid w:val="0045727C"/>
    <w:rsid w:val="00466B5A"/>
    <w:rsid w:val="00483778"/>
    <w:rsid w:val="004B23F6"/>
    <w:rsid w:val="004C3DD7"/>
    <w:rsid w:val="004C7121"/>
    <w:rsid w:val="004D4329"/>
    <w:rsid w:val="004F17D7"/>
    <w:rsid w:val="00501C8A"/>
    <w:rsid w:val="00513B00"/>
    <w:rsid w:val="00536CDE"/>
    <w:rsid w:val="005412AB"/>
    <w:rsid w:val="00541BDC"/>
    <w:rsid w:val="005539ED"/>
    <w:rsid w:val="005971D6"/>
    <w:rsid w:val="005B6C5D"/>
    <w:rsid w:val="005E5CBD"/>
    <w:rsid w:val="00603650"/>
    <w:rsid w:val="00626035"/>
    <w:rsid w:val="00634F3C"/>
    <w:rsid w:val="0068407C"/>
    <w:rsid w:val="006B725D"/>
    <w:rsid w:val="006D18BC"/>
    <w:rsid w:val="006E7044"/>
    <w:rsid w:val="006E70B3"/>
    <w:rsid w:val="0070335F"/>
    <w:rsid w:val="00703E53"/>
    <w:rsid w:val="00737A0E"/>
    <w:rsid w:val="00770243"/>
    <w:rsid w:val="007F5886"/>
    <w:rsid w:val="008071D9"/>
    <w:rsid w:val="00814A2A"/>
    <w:rsid w:val="008405CD"/>
    <w:rsid w:val="0084240A"/>
    <w:rsid w:val="00851D10"/>
    <w:rsid w:val="00856EC9"/>
    <w:rsid w:val="008600AF"/>
    <w:rsid w:val="0086192E"/>
    <w:rsid w:val="00872654"/>
    <w:rsid w:val="008F34A4"/>
    <w:rsid w:val="00901C5E"/>
    <w:rsid w:val="00905400"/>
    <w:rsid w:val="00963B6B"/>
    <w:rsid w:val="0097669A"/>
    <w:rsid w:val="009C32EC"/>
    <w:rsid w:val="009E479A"/>
    <w:rsid w:val="009F1974"/>
    <w:rsid w:val="00A25689"/>
    <w:rsid w:val="00A334BE"/>
    <w:rsid w:val="00A66F34"/>
    <w:rsid w:val="00A826F9"/>
    <w:rsid w:val="00A8284D"/>
    <w:rsid w:val="00AB11FF"/>
    <w:rsid w:val="00AB5EF5"/>
    <w:rsid w:val="00AB7940"/>
    <w:rsid w:val="00AC0720"/>
    <w:rsid w:val="00AC3456"/>
    <w:rsid w:val="00AD57BC"/>
    <w:rsid w:val="00AE5FA5"/>
    <w:rsid w:val="00B07EC0"/>
    <w:rsid w:val="00B1302C"/>
    <w:rsid w:val="00B142A7"/>
    <w:rsid w:val="00B36552"/>
    <w:rsid w:val="00B40AB0"/>
    <w:rsid w:val="00B52C21"/>
    <w:rsid w:val="00B5682D"/>
    <w:rsid w:val="00B6797B"/>
    <w:rsid w:val="00B779B0"/>
    <w:rsid w:val="00BB4CB4"/>
    <w:rsid w:val="00BF6565"/>
    <w:rsid w:val="00C10804"/>
    <w:rsid w:val="00C14B12"/>
    <w:rsid w:val="00C23E4F"/>
    <w:rsid w:val="00C243A8"/>
    <w:rsid w:val="00C4103A"/>
    <w:rsid w:val="00C444E4"/>
    <w:rsid w:val="00CA13E3"/>
    <w:rsid w:val="00CF17D7"/>
    <w:rsid w:val="00CF2341"/>
    <w:rsid w:val="00CF5F8E"/>
    <w:rsid w:val="00D06F38"/>
    <w:rsid w:val="00D404DA"/>
    <w:rsid w:val="00D51988"/>
    <w:rsid w:val="00D6357D"/>
    <w:rsid w:val="00D64B1C"/>
    <w:rsid w:val="00D84494"/>
    <w:rsid w:val="00DB1568"/>
    <w:rsid w:val="00DC6BF6"/>
    <w:rsid w:val="00DC7DBE"/>
    <w:rsid w:val="00DD17B0"/>
    <w:rsid w:val="00DD5C9C"/>
    <w:rsid w:val="00E079F5"/>
    <w:rsid w:val="00E12493"/>
    <w:rsid w:val="00E345A6"/>
    <w:rsid w:val="00E537F6"/>
    <w:rsid w:val="00E55A92"/>
    <w:rsid w:val="00E677B7"/>
    <w:rsid w:val="00E71DD3"/>
    <w:rsid w:val="00E736A5"/>
    <w:rsid w:val="00E848F0"/>
    <w:rsid w:val="00EA46BB"/>
    <w:rsid w:val="00EC22B8"/>
    <w:rsid w:val="00ED4F98"/>
    <w:rsid w:val="00F454C1"/>
    <w:rsid w:val="00F52F07"/>
    <w:rsid w:val="00F91D6F"/>
    <w:rsid w:val="00FB2087"/>
    <w:rsid w:val="00FB3DDB"/>
    <w:rsid w:val="00FF6FD1"/>
    <w:rsid w:val="00FF797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2AB"/>
  </w:style>
  <w:style w:type="paragraph" w:styleId="Balk3">
    <w:name w:val="heading 3"/>
    <w:basedOn w:val="Normal"/>
    <w:next w:val="Normal"/>
    <w:link w:val="Balk3Char"/>
    <w:qFormat/>
    <w:rsid w:val="003F38E3"/>
    <w:pPr>
      <w:keepNext/>
      <w:keepLines/>
      <w:widowControl w:val="0"/>
      <w:spacing w:before="260" w:after="260" w:line="416" w:lineRule="auto"/>
      <w:jc w:val="both"/>
      <w:outlineLvl w:val="2"/>
    </w:pPr>
    <w:rPr>
      <w:rFonts w:ascii="Times New Roman" w:eastAsia="SimSun" w:hAnsi="Times New Roman" w:cs="Times New Roman"/>
      <w:b/>
      <w:bCs/>
      <w:kern w:val="2"/>
      <w:sz w:val="32"/>
      <w:szCs w:val="32"/>
      <w:lang w:val="en-US"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next w:val="Normal"/>
    <w:autoRedefine/>
    <w:uiPriority w:val="39"/>
    <w:unhideWhenUsed/>
    <w:qFormat/>
    <w:rsid w:val="00294A04"/>
    <w:pPr>
      <w:spacing w:after="100"/>
    </w:pPr>
    <w:rPr>
      <w:rFonts w:ascii="Calibri" w:eastAsia="Times New Roman" w:hAnsi="Calibri" w:cs="Times New Roman"/>
    </w:rPr>
  </w:style>
  <w:style w:type="paragraph" w:styleId="BalonMetni">
    <w:name w:val="Balloon Text"/>
    <w:basedOn w:val="Normal"/>
    <w:link w:val="BalonMetniChar"/>
    <w:uiPriority w:val="99"/>
    <w:semiHidden/>
    <w:unhideWhenUsed/>
    <w:rsid w:val="00294A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94A04"/>
    <w:rPr>
      <w:rFonts w:ascii="Tahoma" w:hAnsi="Tahoma" w:cs="Tahoma"/>
      <w:sz w:val="16"/>
      <w:szCs w:val="16"/>
    </w:rPr>
  </w:style>
  <w:style w:type="paragraph" w:styleId="ListeParagraf">
    <w:name w:val="List Paragraph"/>
    <w:basedOn w:val="Normal"/>
    <w:uiPriority w:val="34"/>
    <w:qFormat/>
    <w:rsid w:val="00B36552"/>
    <w:pPr>
      <w:ind w:left="720"/>
      <w:contextualSpacing/>
    </w:pPr>
  </w:style>
  <w:style w:type="paragraph" w:styleId="stbilgi">
    <w:name w:val="header"/>
    <w:basedOn w:val="Normal"/>
    <w:link w:val="stbilgiChar"/>
    <w:uiPriority w:val="99"/>
    <w:semiHidden/>
    <w:unhideWhenUsed/>
    <w:rsid w:val="00B36552"/>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B36552"/>
  </w:style>
  <w:style w:type="paragraph" w:styleId="Altbilgi">
    <w:name w:val="footer"/>
    <w:basedOn w:val="Normal"/>
    <w:link w:val="AltbilgiChar"/>
    <w:unhideWhenUsed/>
    <w:rsid w:val="00B3655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36552"/>
  </w:style>
  <w:style w:type="table" w:styleId="TabloKlavuzu">
    <w:name w:val="Table Grid"/>
    <w:basedOn w:val="NormalTablo"/>
    <w:uiPriority w:val="59"/>
    <w:rsid w:val="00DD17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
    <w:name w:val="Body Text"/>
    <w:basedOn w:val="Normal"/>
    <w:link w:val="GvdeMetniChar"/>
    <w:rsid w:val="00E71DD3"/>
    <w:pPr>
      <w:widowControl w:val="0"/>
      <w:spacing w:after="120" w:line="240" w:lineRule="auto"/>
      <w:jc w:val="both"/>
    </w:pPr>
    <w:rPr>
      <w:rFonts w:ascii="Times New Roman" w:eastAsia="SimSun" w:hAnsi="Times New Roman" w:cs="Times New Roman"/>
      <w:kern w:val="2"/>
      <w:sz w:val="21"/>
      <w:szCs w:val="24"/>
      <w:lang w:val="en-US" w:eastAsia="zh-CN"/>
    </w:rPr>
  </w:style>
  <w:style w:type="character" w:customStyle="1" w:styleId="GvdeMetniChar">
    <w:name w:val="Gövde Metni Char"/>
    <w:basedOn w:val="VarsaylanParagrafYazTipi"/>
    <w:link w:val="GvdeMetni"/>
    <w:rsid w:val="00E71DD3"/>
    <w:rPr>
      <w:rFonts w:ascii="Times New Roman" w:eastAsia="SimSun" w:hAnsi="Times New Roman" w:cs="Times New Roman"/>
      <w:kern w:val="2"/>
      <w:sz w:val="21"/>
      <w:szCs w:val="24"/>
      <w:lang w:val="en-US" w:eastAsia="zh-CN"/>
    </w:rPr>
  </w:style>
  <w:style w:type="character" w:customStyle="1" w:styleId="Balk3Char">
    <w:name w:val="Başlık 3 Char"/>
    <w:basedOn w:val="VarsaylanParagrafYazTipi"/>
    <w:link w:val="Balk3"/>
    <w:rsid w:val="003F38E3"/>
    <w:rPr>
      <w:rFonts w:ascii="Times New Roman" w:eastAsia="SimSun" w:hAnsi="Times New Roman" w:cs="Times New Roman"/>
      <w:b/>
      <w:bCs/>
      <w:kern w:val="2"/>
      <w:sz w:val="32"/>
      <w:szCs w:val="32"/>
      <w:lang w:val="en-US" w:eastAsia="zh-CN"/>
    </w:rPr>
  </w:style>
  <w:style w:type="paragraph" w:customStyle="1" w:styleId="Default">
    <w:name w:val="Default"/>
    <w:rsid w:val="000C14C9"/>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5951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oleObject" Target="embeddings/oleObject7.bin"/><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w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image" Target="media/image19.w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3.wmf"/><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17.emf"/><Relationship Id="rId35"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7EA4A5-8364-450A-8E9A-3201E8BF5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1021</TotalTime>
  <Pages>22</Pages>
  <Words>3495</Words>
  <Characters>19924</Characters>
  <Application>Microsoft Office Word</Application>
  <DocSecurity>0</DocSecurity>
  <Lines>166</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opayas</dc:creator>
  <cp:keywords/>
  <dc:description/>
  <cp:lastModifiedBy>opayas</cp:lastModifiedBy>
  <cp:revision>55</cp:revision>
  <cp:lastPrinted>2015-12-01T14:18:00Z</cp:lastPrinted>
  <dcterms:created xsi:type="dcterms:W3CDTF">2015-01-05T07:40:00Z</dcterms:created>
  <dcterms:modified xsi:type="dcterms:W3CDTF">2016-01-13T17:54:00Z</dcterms:modified>
</cp:coreProperties>
</file>